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BD75E" w14:textId="77777777" w:rsidR="00C12A19" w:rsidRDefault="009F07C1">
      <w:pPr>
        <w:pBdr>
          <w:top w:val="nil"/>
          <w:left w:val="nil"/>
          <w:bottom w:val="nil"/>
          <w:right w:val="nil"/>
          <w:between w:val="nil"/>
        </w:pBdr>
        <w:spacing w:after="0" w:line="240" w:lineRule="auto"/>
        <w:jc w:val="center"/>
        <w:rPr>
          <w:color w:val="000000"/>
          <w:sz w:val="40"/>
          <w:szCs w:val="40"/>
        </w:rPr>
      </w:pPr>
      <w:bookmarkStart w:id="0" w:name="_GoBack"/>
      <w:bookmarkEnd w:id="0"/>
      <w:r>
        <w:rPr>
          <w:b/>
          <w:color w:val="000000"/>
          <w:sz w:val="40"/>
          <w:szCs w:val="40"/>
        </w:rPr>
        <w:t>St. George Art Festival</w:t>
      </w:r>
      <w:r>
        <w:rPr>
          <w:noProof/>
        </w:rPr>
        <w:drawing>
          <wp:anchor distT="0" distB="0" distL="114300" distR="114300" simplePos="0" relativeHeight="251658240" behindDoc="0" locked="0" layoutInCell="1" hidden="0" allowOverlap="1" wp14:anchorId="448A2EC7" wp14:editId="04315E04">
            <wp:simplePos x="0" y="0"/>
            <wp:positionH relativeFrom="column">
              <wp:posOffset>-48259</wp:posOffset>
            </wp:positionH>
            <wp:positionV relativeFrom="paragraph">
              <wp:posOffset>0</wp:posOffset>
            </wp:positionV>
            <wp:extent cx="712470" cy="68797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2470" cy="687977"/>
                    </a:xfrm>
                    <a:prstGeom prst="rect">
                      <a:avLst/>
                    </a:prstGeom>
                    <a:ln/>
                  </pic:spPr>
                </pic:pic>
              </a:graphicData>
            </a:graphic>
          </wp:anchor>
        </w:drawing>
      </w:r>
    </w:p>
    <w:p w14:paraId="0E42048C" w14:textId="77777777" w:rsidR="00C12A19" w:rsidRDefault="009F07C1">
      <w:pPr>
        <w:pBdr>
          <w:top w:val="nil"/>
          <w:left w:val="nil"/>
          <w:bottom w:val="nil"/>
          <w:right w:val="nil"/>
          <w:between w:val="nil"/>
        </w:pBdr>
        <w:spacing w:after="0" w:line="240" w:lineRule="auto"/>
        <w:jc w:val="center"/>
        <w:rPr>
          <w:b/>
          <w:color w:val="000000"/>
          <w:sz w:val="40"/>
          <w:szCs w:val="40"/>
        </w:rPr>
      </w:pPr>
      <w:r>
        <w:rPr>
          <w:b/>
          <w:color w:val="000000"/>
          <w:sz w:val="40"/>
          <w:szCs w:val="40"/>
        </w:rPr>
        <w:t xml:space="preserve">April </w:t>
      </w:r>
      <w:r>
        <w:rPr>
          <w:b/>
          <w:sz w:val="40"/>
          <w:szCs w:val="40"/>
        </w:rPr>
        <w:t>2-3</w:t>
      </w:r>
      <w:r>
        <w:rPr>
          <w:b/>
          <w:color w:val="000000"/>
          <w:sz w:val="40"/>
          <w:szCs w:val="40"/>
        </w:rPr>
        <w:t>, 202</w:t>
      </w:r>
      <w:r>
        <w:rPr>
          <w:b/>
          <w:sz w:val="40"/>
          <w:szCs w:val="40"/>
        </w:rPr>
        <w:t>1</w:t>
      </w:r>
    </w:p>
    <w:p w14:paraId="15B528B5" w14:textId="77777777" w:rsidR="00C12A19" w:rsidRDefault="00C12A19">
      <w:pPr>
        <w:pBdr>
          <w:top w:val="nil"/>
          <w:left w:val="nil"/>
          <w:bottom w:val="nil"/>
          <w:right w:val="nil"/>
          <w:between w:val="nil"/>
        </w:pBdr>
        <w:spacing w:after="0" w:line="240" w:lineRule="auto"/>
        <w:jc w:val="center"/>
        <w:rPr>
          <w:color w:val="000000"/>
          <w:sz w:val="16"/>
          <w:szCs w:val="16"/>
        </w:rPr>
      </w:pPr>
    </w:p>
    <w:p w14:paraId="61E763EB" w14:textId="77777777" w:rsidR="00C12A19" w:rsidRDefault="009F07C1">
      <w:pPr>
        <w:pBdr>
          <w:top w:val="nil"/>
          <w:left w:val="nil"/>
          <w:bottom w:val="nil"/>
          <w:right w:val="nil"/>
          <w:between w:val="nil"/>
        </w:pBdr>
        <w:spacing w:after="0" w:line="240" w:lineRule="auto"/>
        <w:jc w:val="center"/>
        <w:rPr>
          <w:b/>
          <w:color w:val="000000"/>
          <w:sz w:val="56"/>
          <w:szCs w:val="56"/>
        </w:rPr>
      </w:pPr>
      <w:r>
        <w:rPr>
          <w:b/>
          <w:color w:val="000000"/>
          <w:sz w:val="56"/>
          <w:szCs w:val="56"/>
        </w:rPr>
        <w:t>FOOD CONCESSION BOOTH APPLICATION</w:t>
      </w:r>
    </w:p>
    <w:p w14:paraId="04F1291C" w14:textId="77777777" w:rsidR="00C12A19" w:rsidRDefault="00C12A19">
      <w:pPr>
        <w:pBdr>
          <w:top w:val="nil"/>
          <w:left w:val="nil"/>
          <w:bottom w:val="nil"/>
          <w:right w:val="nil"/>
          <w:between w:val="nil"/>
        </w:pBdr>
        <w:spacing w:after="0" w:line="240" w:lineRule="auto"/>
        <w:rPr>
          <w:b/>
          <w:color w:val="000000"/>
          <w:sz w:val="16"/>
          <w:szCs w:val="16"/>
        </w:rPr>
      </w:pPr>
    </w:p>
    <w:tbl>
      <w:tblPr>
        <w:tblStyle w:val="a"/>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3150"/>
        <w:gridCol w:w="2070"/>
        <w:gridCol w:w="3060"/>
      </w:tblGrid>
      <w:tr w:rsidR="00C12A19" w14:paraId="31AC1DAC" w14:textId="77777777">
        <w:trPr>
          <w:trHeight w:val="360"/>
        </w:trPr>
        <w:tc>
          <w:tcPr>
            <w:tcW w:w="1998" w:type="dxa"/>
            <w:tcBorders>
              <w:top w:val="nil"/>
              <w:left w:val="nil"/>
              <w:bottom w:val="nil"/>
              <w:right w:val="nil"/>
            </w:tcBorders>
            <w:vAlign w:val="bottom"/>
          </w:tcPr>
          <w:p w14:paraId="32C2B884" w14:textId="77777777" w:rsidR="00C12A19" w:rsidRDefault="009F07C1">
            <w:pPr>
              <w:pBdr>
                <w:top w:val="nil"/>
                <w:left w:val="nil"/>
                <w:bottom w:val="nil"/>
                <w:right w:val="nil"/>
                <w:between w:val="nil"/>
              </w:pBdr>
              <w:rPr>
                <w:b/>
                <w:color w:val="000000"/>
              </w:rPr>
            </w:pPr>
            <w:r>
              <w:rPr>
                <w:b/>
                <w:color w:val="000000"/>
              </w:rPr>
              <w:t>ORGANIZATION:</w:t>
            </w:r>
          </w:p>
        </w:tc>
        <w:tc>
          <w:tcPr>
            <w:tcW w:w="8280" w:type="dxa"/>
            <w:gridSpan w:val="3"/>
            <w:tcBorders>
              <w:top w:val="nil"/>
              <w:left w:val="nil"/>
              <w:bottom w:val="nil"/>
              <w:right w:val="nil"/>
            </w:tcBorders>
            <w:vAlign w:val="bottom"/>
          </w:tcPr>
          <w:p w14:paraId="732D7345" w14:textId="77777777" w:rsidR="00C12A19" w:rsidRDefault="009F07C1">
            <w:pPr>
              <w:pBdr>
                <w:top w:val="nil"/>
                <w:left w:val="nil"/>
                <w:bottom w:val="nil"/>
                <w:right w:val="nil"/>
                <w:between w:val="nil"/>
              </w:pBdr>
              <w:rPr>
                <w:color w:val="000000"/>
              </w:rPr>
            </w:pPr>
            <w:bookmarkStart w:id="1" w:name="gjdgxs" w:colFirst="0" w:colLast="0"/>
            <w:bookmarkEnd w:id="1"/>
            <w:r>
              <w:rPr>
                <w:color w:val="000000"/>
              </w:rPr>
              <w:t>_________________________________________________</w:t>
            </w:r>
          </w:p>
        </w:tc>
      </w:tr>
      <w:tr w:rsidR="00C12A19" w14:paraId="48F2A337" w14:textId="77777777">
        <w:trPr>
          <w:trHeight w:val="380"/>
        </w:trPr>
        <w:tc>
          <w:tcPr>
            <w:tcW w:w="1998" w:type="dxa"/>
            <w:tcBorders>
              <w:top w:val="nil"/>
              <w:left w:val="nil"/>
              <w:bottom w:val="nil"/>
              <w:right w:val="nil"/>
            </w:tcBorders>
            <w:vAlign w:val="bottom"/>
          </w:tcPr>
          <w:p w14:paraId="32FB0FD9" w14:textId="77777777" w:rsidR="00C12A19" w:rsidRDefault="009F07C1">
            <w:pPr>
              <w:pBdr>
                <w:top w:val="nil"/>
                <w:left w:val="nil"/>
                <w:bottom w:val="nil"/>
                <w:right w:val="nil"/>
                <w:between w:val="nil"/>
              </w:pBdr>
              <w:rPr>
                <w:b/>
                <w:color w:val="000000"/>
              </w:rPr>
            </w:pPr>
            <w:r>
              <w:rPr>
                <w:b/>
                <w:color w:val="000000"/>
              </w:rPr>
              <w:t>CONTACT PERSON:</w:t>
            </w:r>
          </w:p>
        </w:tc>
        <w:tc>
          <w:tcPr>
            <w:tcW w:w="8280" w:type="dxa"/>
            <w:gridSpan w:val="3"/>
            <w:tcBorders>
              <w:top w:val="nil"/>
              <w:left w:val="nil"/>
              <w:bottom w:val="nil"/>
              <w:right w:val="nil"/>
            </w:tcBorders>
            <w:vAlign w:val="bottom"/>
          </w:tcPr>
          <w:p w14:paraId="649BD2CB" w14:textId="77777777" w:rsidR="00C12A19" w:rsidRDefault="009F07C1">
            <w:pPr>
              <w:pBdr>
                <w:top w:val="nil"/>
                <w:left w:val="nil"/>
                <w:bottom w:val="nil"/>
                <w:right w:val="nil"/>
                <w:between w:val="nil"/>
              </w:pBdr>
              <w:rPr>
                <w:color w:val="000000"/>
              </w:rPr>
            </w:pPr>
            <w:r>
              <w:rPr>
                <w:color w:val="000000"/>
              </w:rPr>
              <w:t>_________________________________________________</w:t>
            </w:r>
          </w:p>
        </w:tc>
      </w:tr>
      <w:tr w:rsidR="00C12A19" w14:paraId="4DF9845C" w14:textId="77777777">
        <w:trPr>
          <w:trHeight w:val="380"/>
        </w:trPr>
        <w:tc>
          <w:tcPr>
            <w:tcW w:w="1998" w:type="dxa"/>
            <w:tcBorders>
              <w:top w:val="nil"/>
              <w:left w:val="nil"/>
              <w:bottom w:val="nil"/>
              <w:right w:val="nil"/>
            </w:tcBorders>
            <w:vAlign w:val="bottom"/>
          </w:tcPr>
          <w:p w14:paraId="1F6C5D48" w14:textId="77777777" w:rsidR="00C12A19" w:rsidRDefault="009F07C1">
            <w:pPr>
              <w:pBdr>
                <w:top w:val="nil"/>
                <w:left w:val="nil"/>
                <w:bottom w:val="nil"/>
                <w:right w:val="nil"/>
                <w:between w:val="nil"/>
              </w:pBdr>
              <w:rPr>
                <w:b/>
                <w:color w:val="000000"/>
              </w:rPr>
            </w:pPr>
            <w:r>
              <w:rPr>
                <w:b/>
                <w:color w:val="000000"/>
              </w:rPr>
              <w:t>PHONE:</w:t>
            </w:r>
          </w:p>
        </w:tc>
        <w:tc>
          <w:tcPr>
            <w:tcW w:w="3150" w:type="dxa"/>
            <w:tcBorders>
              <w:top w:val="nil"/>
              <w:left w:val="nil"/>
              <w:bottom w:val="nil"/>
              <w:right w:val="nil"/>
            </w:tcBorders>
            <w:vAlign w:val="bottom"/>
          </w:tcPr>
          <w:p w14:paraId="1B436701" w14:textId="77777777" w:rsidR="00C12A19" w:rsidRDefault="009F07C1">
            <w:pPr>
              <w:pBdr>
                <w:top w:val="nil"/>
                <w:left w:val="nil"/>
                <w:bottom w:val="nil"/>
                <w:right w:val="nil"/>
                <w:between w:val="nil"/>
              </w:pBdr>
              <w:rPr>
                <w:color w:val="000000"/>
              </w:rPr>
            </w:pPr>
            <w:r>
              <w:rPr>
                <w:color w:val="000000"/>
              </w:rPr>
              <w:t>______________________</w:t>
            </w:r>
          </w:p>
        </w:tc>
        <w:tc>
          <w:tcPr>
            <w:tcW w:w="2070" w:type="dxa"/>
            <w:tcBorders>
              <w:top w:val="nil"/>
              <w:left w:val="nil"/>
              <w:bottom w:val="nil"/>
              <w:right w:val="nil"/>
            </w:tcBorders>
            <w:vAlign w:val="bottom"/>
          </w:tcPr>
          <w:p w14:paraId="03D34EA9" w14:textId="77777777" w:rsidR="00C12A19" w:rsidRDefault="009F07C1">
            <w:pPr>
              <w:pBdr>
                <w:top w:val="nil"/>
                <w:left w:val="nil"/>
                <w:bottom w:val="nil"/>
                <w:right w:val="nil"/>
                <w:between w:val="nil"/>
              </w:pBdr>
              <w:rPr>
                <w:b/>
                <w:color w:val="000000"/>
              </w:rPr>
            </w:pPr>
            <w:r>
              <w:rPr>
                <w:b/>
                <w:color w:val="000000"/>
              </w:rPr>
              <w:t>ALTERNATE PHONE:</w:t>
            </w:r>
          </w:p>
        </w:tc>
        <w:tc>
          <w:tcPr>
            <w:tcW w:w="3060" w:type="dxa"/>
            <w:tcBorders>
              <w:top w:val="nil"/>
              <w:left w:val="nil"/>
              <w:bottom w:val="nil"/>
              <w:right w:val="nil"/>
            </w:tcBorders>
            <w:vAlign w:val="bottom"/>
          </w:tcPr>
          <w:p w14:paraId="5C7D4CD6" w14:textId="77777777" w:rsidR="00C12A19" w:rsidRDefault="009F07C1">
            <w:pPr>
              <w:pBdr>
                <w:top w:val="nil"/>
                <w:left w:val="nil"/>
                <w:bottom w:val="nil"/>
                <w:right w:val="nil"/>
                <w:between w:val="nil"/>
              </w:pBdr>
              <w:rPr>
                <w:color w:val="000000"/>
              </w:rPr>
            </w:pPr>
            <w:r>
              <w:rPr>
                <w:color w:val="000000"/>
              </w:rPr>
              <w:t>______________________</w:t>
            </w:r>
          </w:p>
        </w:tc>
      </w:tr>
      <w:tr w:rsidR="00C12A19" w14:paraId="7BF6D0F0" w14:textId="77777777">
        <w:trPr>
          <w:trHeight w:val="380"/>
        </w:trPr>
        <w:tc>
          <w:tcPr>
            <w:tcW w:w="1998" w:type="dxa"/>
            <w:tcBorders>
              <w:top w:val="nil"/>
              <w:left w:val="nil"/>
              <w:bottom w:val="nil"/>
              <w:right w:val="nil"/>
            </w:tcBorders>
            <w:vAlign w:val="bottom"/>
          </w:tcPr>
          <w:p w14:paraId="7857965C" w14:textId="77777777" w:rsidR="00C12A19" w:rsidRDefault="009F07C1">
            <w:pPr>
              <w:pBdr>
                <w:top w:val="nil"/>
                <w:left w:val="nil"/>
                <w:bottom w:val="nil"/>
                <w:right w:val="nil"/>
                <w:between w:val="nil"/>
              </w:pBdr>
              <w:rPr>
                <w:b/>
                <w:color w:val="000000"/>
              </w:rPr>
            </w:pPr>
            <w:r>
              <w:rPr>
                <w:b/>
                <w:color w:val="000000"/>
              </w:rPr>
              <w:t>E-MAIL:</w:t>
            </w:r>
          </w:p>
        </w:tc>
        <w:tc>
          <w:tcPr>
            <w:tcW w:w="8280" w:type="dxa"/>
            <w:gridSpan w:val="3"/>
            <w:tcBorders>
              <w:top w:val="nil"/>
              <w:left w:val="nil"/>
              <w:bottom w:val="nil"/>
              <w:right w:val="nil"/>
            </w:tcBorders>
            <w:vAlign w:val="bottom"/>
          </w:tcPr>
          <w:p w14:paraId="53303890" w14:textId="77777777" w:rsidR="00C12A19" w:rsidRDefault="009F07C1">
            <w:pPr>
              <w:pBdr>
                <w:top w:val="nil"/>
                <w:left w:val="nil"/>
                <w:bottom w:val="nil"/>
                <w:right w:val="nil"/>
                <w:between w:val="nil"/>
              </w:pBdr>
              <w:rPr>
                <w:color w:val="000000"/>
              </w:rPr>
            </w:pPr>
            <w:r>
              <w:rPr>
                <w:color w:val="000000"/>
              </w:rPr>
              <w:t>_________________________________________________</w:t>
            </w:r>
          </w:p>
        </w:tc>
      </w:tr>
      <w:tr w:rsidR="00C12A19" w14:paraId="0DE56F4E" w14:textId="77777777">
        <w:trPr>
          <w:trHeight w:val="380"/>
        </w:trPr>
        <w:tc>
          <w:tcPr>
            <w:tcW w:w="1998" w:type="dxa"/>
            <w:tcBorders>
              <w:top w:val="nil"/>
              <w:left w:val="nil"/>
              <w:bottom w:val="nil"/>
              <w:right w:val="nil"/>
            </w:tcBorders>
            <w:vAlign w:val="bottom"/>
          </w:tcPr>
          <w:p w14:paraId="46BA8538" w14:textId="77777777" w:rsidR="00C12A19" w:rsidRDefault="009F07C1">
            <w:pPr>
              <w:pBdr>
                <w:top w:val="nil"/>
                <w:left w:val="nil"/>
                <w:bottom w:val="nil"/>
                <w:right w:val="nil"/>
                <w:between w:val="nil"/>
              </w:pBdr>
              <w:rPr>
                <w:b/>
                <w:color w:val="000000"/>
              </w:rPr>
            </w:pPr>
            <w:r>
              <w:rPr>
                <w:b/>
                <w:color w:val="000000"/>
              </w:rPr>
              <w:t>ADDRESS:</w:t>
            </w:r>
          </w:p>
        </w:tc>
        <w:tc>
          <w:tcPr>
            <w:tcW w:w="8280" w:type="dxa"/>
            <w:gridSpan w:val="3"/>
            <w:tcBorders>
              <w:top w:val="nil"/>
              <w:left w:val="nil"/>
              <w:bottom w:val="nil"/>
              <w:right w:val="nil"/>
            </w:tcBorders>
            <w:vAlign w:val="bottom"/>
          </w:tcPr>
          <w:p w14:paraId="7C957CE6" w14:textId="77777777" w:rsidR="00C12A19" w:rsidRDefault="009F07C1">
            <w:pPr>
              <w:pBdr>
                <w:top w:val="nil"/>
                <w:left w:val="nil"/>
                <w:bottom w:val="nil"/>
                <w:right w:val="nil"/>
                <w:between w:val="nil"/>
              </w:pBdr>
              <w:rPr>
                <w:color w:val="000000"/>
              </w:rPr>
            </w:pPr>
            <w:r>
              <w:rPr>
                <w:color w:val="000000"/>
              </w:rPr>
              <w:t>_________________________________________________</w:t>
            </w:r>
          </w:p>
        </w:tc>
      </w:tr>
    </w:tbl>
    <w:p w14:paraId="35EBBE9B" w14:textId="77777777" w:rsidR="00C12A19" w:rsidRDefault="00C12A19">
      <w:pPr>
        <w:pBdr>
          <w:top w:val="nil"/>
          <w:left w:val="nil"/>
          <w:bottom w:val="nil"/>
          <w:right w:val="nil"/>
          <w:between w:val="nil"/>
        </w:pBdr>
        <w:spacing w:after="0" w:line="240" w:lineRule="auto"/>
        <w:rPr>
          <w:b/>
          <w:color w:val="000000"/>
          <w:sz w:val="16"/>
          <w:szCs w:val="16"/>
        </w:rPr>
      </w:pPr>
    </w:p>
    <w:p w14:paraId="2FFC0DC9" w14:textId="77777777" w:rsidR="00C12A19" w:rsidRDefault="009F07C1">
      <w:pPr>
        <w:pBdr>
          <w:top w:val="nil"/>
          <w:left w:val="nil"/>
          <w:bottom w:val="nil"/>
          <w:right w:val="nil"/>
          <w:between w:val="nil"/>
        </w:pBdr>
        <w:spacing w:after="0" w:line="240" w:lineRule="auto"/>
        <w:rPr>
          <w:color w:val="000000"/>
        </w:rPr>
      </w:pPr>
      <w:r>
        <w:rPr>
          <w:b/>
          <w:color w:val="000000"/>
        </w:rPr>
        <w:t>MENU</w:t>
      </w:r>
      <w:r>
        <w:rPr>
          <w:color w:val="000000"/>
        </w:rPr>
        <w:t xml:space="preserve">: </w:t>
      </w:r>
    </w:p>
    <w:tbl>
      <w:tblPr>
        <w:tblStyle w:val="a0"/>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7"/>
        <w:gridCol w:w="4015"/>
        <w:gridCol w:w="1724"/>
      </w:tblGrid>
      <w:tr w:rsidR="00C12A19" w14:paraId="5DC021D6" w14:textId="77777777">
        <w:trPr>
          <w:trHeight w:val="320"/>
        </w:trPr>
        <w:tc>
          <w:tcPr>
            <w:tcW w:w="4557" w:type="dxa"/>
          </w:tcPr>
          <w:p w14:paraId="73A9AAD0" w14:textId="77777777" w:rsidR="00C12A19" w:rsidRDefault="009F07C1">
            <w:pPr>
              <w:pBdr>
                <w:top w:val="nil"/>
                <w:left w:val="nil"/>
                <w:bottom w:val="nil"/>
                <w:right w:val="nil"/>
                <w:between w:val="nil"/>
              </w:pBdr>
              <w:rPr>
                <w:b/>
                <w:color w:val="000000"/>
              </w:rPr>
            </w:pPr>
            <w:r>
              <w:rPr>
                <w:b/>
                <w:color w:val="000000"/>
              </w:rPr>
              <w:t>Description in Detail</w:t>
            </w:r>
          </w:p>
        </w:tc>
        <w:tc>
          <w:tcPr>
            <w:tcW w:w="4015" w:type="dxa"/>
          </w:tcPr>
          <w:p w14:paraId="4F0AE2C0" w14:textId="77777777" w:rsidR="00C12A19" w:rsidRDefault="009F07C1">
            <w:pPr>
              <w:pBdr>
                <w:top w:val="nil"/>
                <w:left w:val="nil"/>
                <w:bottom w:val="nil"/>
                <w:right w:val="nil"/>
                <w:between w:val="nil"/>
              </w:pBdr>
              <w:rPr>
                <w:b/>
                <w:color w:val="000000"/>
              </w:rPr>
            </w:pPr>
            <w:r>
              <w:rPr>
                <w:b/>
                <w:color w:val="000000"/>
              </w:rPr>
              <w:t>Portion Size</w:t>
            </w:r>
          </w:p>
        </w:tc>
        <w:tc>
          <w:tcPr>
            <w:tcW w:w="1724" w:type="dxa"/>
          </w:tcPr>
          <w:p w14:paraId="6FA9BCE2" w14:textId="77777777" w:rsidR="00C12A19" w:rsidRDefault="009F07C1">
            <w:pPr>
              <w:pBdr>
                <w:top w:val="nil"/>
                <w:left w:val="nil"/>
                <w:bottom w:val="nil"/>
                <w:right w:val="nil"/>
                <w:between w:val="nil"/>
              </w:pBdr>
              <w:rPr>
                <w:b/>
                <w:color w:val="000000"/>
              </w:rPr>
            </w:pPr>
            <w:r>
              <w:rPr>
                <w:b/>
                <w:color w:val="000000"/>
              </w:rPr>
              <w:t>Price</w:t>
            </w:r>
          </w:p>
        </w:tc>
      </w:tr>
      <w:tr w:rsidR="00C12A19" w14:paraId="5595CA16" w14:textId="77777777">
        <w:trPr>
          <w:trHeight w:val="380"/>
        </w:trPr>
        <w:tc>
          <w:tcPr>
            <w:tcW w:w="4557" w:type="dxa"/>
            <w:vAlign w:val="bottom"/>
          </w:tcPr>
          <w:p w14:paraId="2EDEF2C6" w14:textId="77777777" w:rsidR="00C12A19" w:rsidRDefault="009F07C1">
            <w:pPr>
              <w:pBdr>
                <w:top w:val="nil"/>
                <w:left w:val="nil"/>
                <w:bottom w:val="nil"/>
                <w:right w:val="nil"/>
                <w:between w:val="nil"/>
              </w:pBdr>
              <w:rPr>
                <w:color w:val="000000"/>
              </w:rPr>
            </w:pPr>
            <w:r>
              <w:rPr>
                <w:color w:val="000000"/>
              </w:rPr>
              <w:t>     </w:t>
            </w:r>
          </w:p>
        </w:tc>
        <w:tc>
          <w:tcPr>
            <w:tcW w:w="4015" w:type="dxa"/>
            <w:vAlign w:val="bottom"/>
          </w:tcPr>
          <w:p w14:paraId="3A145C37" w14:textId="77777777" w:rsidR="00C12A19" w:rsidRDefault="009F07C1">
            <w:pPr>
              <w:pBdr>
                <w:top w:val="nil"/>
                <w:left w:val="nil"/>
                <w:bottom w:val="nil"/>
                <w:right w:val="nil"/>
                <w:between w:val="nil"/>
              </w:pBdr>
              <w:rPr>
                <w:color w:val="000000"/>
              </w:rPr>
            </w:pPr>
            <w:r>
              <w:rPr>
                <w:color w:val="000000"/>
              </w:rPr>
              <w:t>     </w:t>
            </w:r>
          </w:p>
        </w:tc>
        <w:tc>
          <w:tcPr>
            <w:tcW w:w="1724" w:type="dxa"/>
            <w:vAlign w:val="bottom"/>
          </w:tcPr>
          <w:p w14:paraId="3A226BFE" w14:textId="77777777" w:rsidR="00C12A19" w:rsidRDefault="009F07C1">
            <w:pPr>
              <w:pBdr>
                <w:top w:val="nil"/>
                <w:left w:val="nil"/>
                <w:bottom w:val="nil"/>
                <w:right w:val="nil"/>
                <w:between w:val="nil"/>
              </w:pBdr>
              <w:rPr>
                <w:color w:val="000000"/>
              </w:rPr>
            </w:pPr>
            <w:r>
              <w:rPr>
                <w:color w:val="000000"/>
              </w:rPr>
              <w:t>     </w:t>
            </w:r>
          </w:p>
        </w:tc>
      </w:tr>
      <w:tr w:rsidR="00C12A19" w14:paraId="03D8D9EA" w14:textId="77777777">
        <w:trPr>
          <w:trHeight w:val="380"/>
        </w:trPr>
        <w:tc>
          <w:tcPr>
            <w:tcW w:w="4557" w:type="dxa"/>
            <w:vAlign w:val="bottom"/>
          </w:tcPr>
          <w:p w14:paraId="6E768D86" w14:textId="77777777" w:rsidR="00C12A19" w:rsidRDefault="009F07C1">
            <w:pPr>
              <w:pBdr>
                <w:top w:val="nil"/>
                <w:left w:val="nil"/>
                <w:bottom w:val="nil"/>
                <w:right w:val="nil"/>
                <w:between w:val="nil"/>
              </w:pBdr>
              <w:rPr>
                <w:color w:val="000000"/>
              </w:rPr>
            </w:pPr>
            <w:r>
              <w:rPr>
                <w:color w:val="000000"/>
              </w:rPr>
              <w:t>     </w:t>
            </w:r>
          </w:p>
        </w:tc>
        <w:tc>
          <w:tcPr>
            <w:tcW w:w="4015" w:type="dxa"/>
            <w:vAlign w:val="bottom"/>
          </w:tcPr>
          <w:p w14:paraId="55203E39" w14:textId="77777777" w:rsidR="00C12A19" w:rsidRDefault="009F07C1">
            <w:pPr>
              <w:pBdr>
                <w:top w:val="nil"/>
                <w:left w:val="nil"/>
                <w:bottom w:val="nil"/>
                <w:right w:val="nil"/>
                <w:between w:val="nil"/>
              </w:pBdr>
              <w:rPr>
                <w:color w:val="000000"/>
              </w:rPr>
            </w:pPr>
            <w:r>
              <w:rPr>
                <w:color w:val="000000"/>
              </w:rPr>
              <w:t>     </w:t>
            </w:r>
          </w:p>
        </w:tc>
        <w:tc>
          <w:tcPr>
            <w:tcW w:w="1724" w:type="dxa"/>
            <w:vAlign w:val="bottom"/>
          </w:tcPr>
          <w:p w14:paraId="50FFE3F4" w14:textId="77777777" w:rsidR="00C12A19" w:rsidRDefault="009F07C1">
            <w:pPr>
              <w:pBdr>
                <w:top w:val="nil"/>
                <w:left w:val="nil"/>
                <w:bottom w:val="nil"/>
                <w:right w:val="nil"/>
                <w:between w:val="nil"/>
              </w:pBdr>
              <w:rPr>
                <w:color w:val="000000"/>
              </w:rPr>
            </w:pPr>
            <w:r>
              <w:rPr>
                <w:color w:val="000000"/>
              </w:rPr>
              <w:t>     </w:t>
            </w:r>
          </w:p>
        </w:tc>
      </w:tr>
      <w:tr w:rsidR="00C12A19" w14:paraId="5E87E8D8" w14:textId="77777777">
        <w:trPr>
          <w:trHeight w:val="380"/>
        </w:trPr>
        <w:tc>
          <w:tcPr>
            <w:tcW w:w="4557" w:type="dxa"/>
            <w:vAlign w:val="bottom"/>
          </w:tcPr>
          <w:p w14:paraId="312CAA6B" w14:textId="77777777" w:rsidR="00C12A19" w:rsidRDefault="009F07C1">
            <w:pPr>
              <w:pBdr>
                <w:top w:val="nil"/>
                <w:left w:val="nil"/>
                <w:bottom w:val="nil"/>
                <w:right w:val="nil"/>
                <w:between w:val="nil"/>
              </w:pBdr>
              <w:rPr>
                <w:color w:val="000000"/>
              </w:rPr>
            </w:pPr>
            <w:r>
              <w:rPr>
                <w:color w:val="000000"/>
              </w:rPr>
              <w:t>     </w:t>
            </w:r>
          </w:p>
        </w:tc>
        <w:tc>
          <w:tcPr>
            <w:tcW w:w="4015" w:type="dxa"/>
            <w:vAlign w:val="bottom"/>
          </w:tcPr>
          <w:p w14:paraId="19929E7E" w14:textId="77777777" w:rsidR="00C12A19" w:rsidRDefault="009F07C1">
            <w:pPr>
              <w:pBdr>
                <w:top w:val="nil"/>
                <w:left w:val="nil"/>
                <w:bottom w:val="nil"/>
                <w:right w:val="nil"/>
                <w:between w:val="nil"/>
              </w:pBdr>
              <w:rPr>
                <w:color w:val="000000"/>
              </w:rPr>
            </w:pPr>
            <w:r>
              <w:rPr>
                <w:color w:val="000000"/>
              </w:rPr>
              <w:t>     </w:t>
            </w:r>
          </w:p>
        </w:tc>
        <w:tc>
          <w:tcPr>
            <w:tcW w:w="1724" w:type="dxa"/>
            <w:vAlign w:val="bottom"/>
          </w:tcPr>
          <w:p w14:paraId="28D71686" w14:textId="77777777" w:rsidR="00C12A19" w:rsidRDefault="009F07C1">
            <w:pPr>
              <w:pBdr>
                <w:top w:val="nil"/>
                <w:left w:val="nil"/>
                <w:bottom w:val="nil"/>
                <w:right w:val="nil"/>
                <w:between w:val="nil"/>
              </w:pBdr>
              <w:rPr>
                <w:color w:val="000000"/>
              </w:rPr>
            </w:pPr>
            <w:r>
              <w:rPr>
                <w:color w:val="000000"/>
              </w:rPr>
              <w:t>     </w:t>
            </w:r>
          </w:p>
        </w:tc>
      </w:tr>
      <w:tr w:rsidR="00C12A19" w14:paraId="03CCB134" w14:textId="77777777">
        <w:trPr>
          <w:trHeight w:val="380"/>
        </w:trPr>
        <w:tc>
          <w:tcPr>
            <w:tcW w:w="4557" w:type="dxa"/>
            <w:vAlign w:val="bottom"/>
          </w:tcPr>
          <w:p w14:paraId="1EFCA254" w14:textId="77777777" w:rsidR="00C12A19" w:rsidRDefault="009F07C1">
            <w:pPr>
              <w:pBdr>
                <w:top w:val="nil"/>
                <w:left w:val="nil"/>
                <w:bottom w:val="nil"/>
                <w:right w:val="nil"/>
                <w:between w:val="nil"/>
              </w:pBdr>
              <w:rPr>
                <w:color w:val="000000"/>
              </w:rPr>
            </w:pPr>
            <w:r>
              <w:rPr>
                <w:color w:val="000000"/>
              </w:rPr>
              <w:t>     </w:t>
            </w:r>
          </w:p>
        </w:tc>
        <w:tc>
          <w:tcPr>
            <w:tcW w:w="4015" w:type="dxa"/>
            <w:vAlign w:val="bottom"/>
          </w:tcPr>
          <w:p w14:paraId="5CEC2DA8" w14:textId="77777777" w:rsidR="00C12A19" w:rsidRDefault="009F07C1">
            <w:pPr>
              <w:pBdr>
                <w:top w:val="nil"/>
                <w:left w:val="nil"/>
                <w:bottom w:val="nil"/>
                <w:right w:val="nil"/>
                <w:between w:val="nil"/>
              </w:pBdr>
              <w:rPr>
                <w:color w:val="000000"/>
              </w:rPr>
            </w:pPr>
            <w:r>
              <w:rPr>
                <w:color w:val="000000"/>
              </w:rPr>
              <w:t>     </w:t>
            </w:r>
          </w:p>
        </w:tc>
        <w:tc>
          <w:tcPr>
            <w:tcW w:w="1724" w:type="dxa"/>
            <w:vAlign w:val="bottom"/>
          </w:tcPr>
          <w:p w14:paraId="6BA06843" w14:textId="77777777" w:rsidR="00C12A19" w:rsidRDefault="009F07C1">
            <w:pPr>
              <w:pBdr>
                <w:top w:val="nil"/>
                <w:left w:val="nil"/>
                <w:bottom w:val="nil"/>
                <w:right w:val="nil"/>
                <w:between w:val="nil"/>
              </w:pBdr>
              <w:rPr>
                <w:color w:val="000000"/>
              </w:rPr>
            </w:pPr>
            <w:r>
              <w:rPr>
                <w:color w:val="000000"/>
              </w:rPr>
              <w:t>     </w:t>
            </w:r>
          </w:p>
        </w:tc>
      </w:tr>
    </w:tbl>
    <w:p w14:paraId="5EB6C9DE" w14:textId="77777777" w:rsidR="00C12A19" w:rsidRDefault="00C12A19">
      <w:pPr>
        <w:pBdr>
          <w:top w:val="nil"/>
          <w:left w:val="nil"/>
          <w:bottom w:val="nil"/>
          <w:right w:val="nil"/>
          <w:between w:val="nil"/>
        </w:pBdr>
        <w:spacing w:after="0" w:line="240" w:lineRule="auto"/>
        <w:rPr>
          <w:color w:val="000000"/>
          <w:sz w:val="16"/>
          <w:szCs w:val="16"/>
        </w:rPr>
      </w:pPr>
    </w:p>
    <w:tbl>
      <w:tblPr>
        <w:tblStyle w:val="a1"/>
        <w:tblW w:w="10296" w:type="dxa"/>
        <w:tblBorders>
          <w:top w:val="nil"/>
          <w:left w:val="nil"/>
          <w:bottom w:val="nil"/>
          <w:right w:val="nil"/>
          <w:insideH w:val="nil"/>
          <w:insideV w:val="nil"/>
        </w:tblBorders>
        <w:tblLayout w:type="fixed"/>
        <w:tblLook w:val="0400" w:firstRow="0" w:lastRow="0" w:firstColumn="0" w:lastColumn="0" w:noHBand="0" w:noVBand="1"/>
      </w:tblPr>
      <w:tblGrid>
        <w:gridCol w:w="2988"/>
        <w:gridCol w:w="2250"/>
        <w:gridCol w:w="1980"/>
        <w:gridCol w:w="3078"/>
      </w:tblGrid>
      <w:tr w:rsidR="00C12A19" w14:paraId="4CAB437B" w14:textId="77777777">
        <w:tc>
          <w:tcPr>
            <w:tcW w:w="2988" w:type="dxa"/>
          </w:tcPr>
          <w:p w14:paraId="256B2969" w14:textId="77777777" w:rsidR="00C12A19" w:rsidRDefault="009F07C1">
            <w:pPr>
              <w:pBdr>
                <w:top w:val="nil"/>
                <w:left w:val="nil"/>
                <w:bottom w:val="nil"/>
                <w:right w:val="nil"/>
                <w:between w:val="nil"/>
              </w:pBdr>
              <w:rPr>
                <w:b/>
                <w:color w:val="000000"/>
              </w:rPr>
            </w:pPr>
            <w:r>
              <w:rPr>
                <w:b/>
                <w:color w:val="000000"/>
              </w:rPr>
              <w:t>FOOD(S) DESCRIPTION:</w:t>
            </w:r>
          </w:p>
        </w:tc>
        <w:tc>
          <w:tcPr>
            <w:tcW w:w="2250" w:type="dxa"/>
          </w:tcPr>
          <w:p w14:paraId="1B2059DE" w14:textId="77777777" w:rsidR="00C12A19" w:rsidRDefault="009F07C1">
            <w:pPr>
              <w:pBdr>
                <w:top w:val="nil"/>
                <w:left w:val="nil"/>
                <w:bottom w:val="nil"/>
                <w:right w:val="nil"/>
                <w:between w:val="nil"/>
              </w:pBdr>
              <w:rPr>
                <w:color w:val="000000"/>
              </w:rPr>
            </w:pPr>
            <w:bookmarkStart w:id="2" w:name="30j0zll" w:colFirst="0" w:colLast="0"/>
            <w:bookmarkEnd w:id="2"/>
            <w:r>
              <w:rPr>
                <w:color w:val="000000"/>
              </w:rPr>
              <w:t xml:space="preserve">☐Asian </w:t>
            </w:r>
          </w:p>
          <w:p w14:paraId="43246062" w14:textId="77777777" w:rsidR="00C12A19" w:rsidRDefault="009F07C1">
            <w:pPr>
              <w:pBdr>
                <w:top w:val="nil"/>
                <w:left w:val="nil"/>
                <w:bottom w:val="nil"/>
                <w:right w:val="nil"/>
                <w:between w:val="nil"/>
              </w:pBdr>
              <w:rPr>
                <w:color w:val="000000"/>
              </w:rPr>
            </w:pPr>
            <w:bookmarkStart w:id="3" w:name="1fob9te" w:colFirst="0" w:colLast="0"/>
            <w:bookmarkEnd w:id="3"/>
            <w:r>
              <w:rPr>
                <w:color w:val="000000"/>
              </w:rPr>
              <w:t xml:space="preserve">☐French </w:t>
            </w:r>
          </w:p>
          <w:p w14:paraId="6592550F" w14:textId="77777777" w:rsidR="00C12A19" w:rsidRDefault="009F07C1">
            <w:pPr>
              <w:pBdr>
                <w:top w:val="nil"/>
                <w:left w:val="nil"/>
                <w:bottom w:val="nil"/>
                <w:right w:val="nil"/>
                <w:between w:val="nil"/>
              </w:pBdr>
              <w:rPr>
                <w:color w:val="000000"/>
              </w:rPr>
            </w:pPr>
            <w:r>
              <w:rPr>
                <w:color w:val="000000"/>
              </w:rPr>
              <w:t>☐Greek</w:t>
            </w:r>
          </w:p>
          <w:p w14:paraId="39D608E6" w14:textId="77777777" w:rsidR="00C12A19" w:rsidRDefault="009F07C1">
            <w:pPr>
              <w:pBdr>
                <w:top w:val="nil"/>
                <w:left w:val="nil"/>
                <w:bottom w:val="nil"/>
                <w:right w:val="nil"/>
                <w:between w:val="nil"/>
              </w:pBdr>
              <w:rPr>
                <w:b/>
                <w:color w:val="000000"/>
              </w:rPr>
            </w:pPr>
            <w:r>
              <w:rPr>
                <w:color w:val="000000"/>
              </w:rPr>
              <w:t xml:space="preserve">☐Health Food </w:t>
            </w:r>
          </w:p>
        </w:tc>
        <w:tc>
          <w:tcPr>
            <w:tcW w:w="1980" w:type="dxa"/>
          </w:tcPr>
          <w:p w14:paraId="63204156" w14:textId="77777777" w:rsidR="00C12A19" w:rsidRDefault="009F07C1">
            <w:pPr>
              <w:pBdr>
                <w:top w:val="nil"/>
                <w:left w:val="nil"/>
                <w:bottom w:val="nil"/>
                <w:right w:val="nil"/>
                <w:between w:val="nil"/>
              </w:pBdr>
              <w:rPr>
                <w:color w:val="000000"/>
              </w:rPr>
            </w:pPr>
            <w:r>
              <w:rPr>
                <w:color w:val="000000"/>
              </w:rPr>
              <w:t xml:space="preserve">☐Italian </w:t>
            </w:r>
          </w:p>
          <w:p w14:paraId="67775BA7" w14:textId="77777777" w:rsidR="00C12A19" w:rsidRDefault="009F07C1">
            <w:pPr>
              <w:pBdr>
                <w:top w:val="nil"/>
                <w:left w:val="nil"/>
                <w:bottom w:val="nil"/>
                <w:right w:val="nil"/>
                <w:between w:val="nil"/>
              </w:pBdr>
              <w:rPr>
                <w:color w:val="000000"/>
              </w:rPr>
            </w:pPr>
            <w:bookmarkStart w:id="4" w:name="3znysh7" w:colFirst="0" w:colLast="0"/>
            <w:bookmarkEnd w:id="4"/>
            <w:r>
              <w:rPr>
                <w:color w:val="000000"/>
              </w:rPr>
              <w:t xml:space="preserve">☐Mexican </w:t>
            </w:r>
          </w:p>
          <w:p w14:paraId="69040695" w14:textId="77777777" w:rsidR="00C12A19" w:rsidRDefault="009F07C1">
            <w:pPr>
              <w:pBdr>
                <w:top w:val="nil"/>
                <w:left w:val="nil"/>
                <w:bottom w:val="nil"/>
                <w:right w:val="nil"/>
                <w:between w:val="nil"/>
              </w:pBdr>
              <w:rPr>
                <w:color w:val="000000"/>
              </w:rPr>
            </w:pPr>
            <w:r>
              <w:rPr>
                <w:color w:val="000000"/>
              </w:rPr>
              <w:t xml:space="preserve">☐Polish </w:t>
            </w:r>
          </w:p>
          <w:p w14:paraId="5A7D7811" w14:textId="77777777" w:rsidR="00C12A19" w:rsidRDefault="009F07C1">
            <w:pPr>
              <w:pBdr>
                <w:top w:val="nil"/>
                <w:left w:val="nil"/>
                <w:bottom w:val="nil"/>
                <w:right w:val="nil"/>
                <w:between w:val="nil"/>
              </w:pBdr>
              <w:rPr>
                <w:b/>
                <w:color w:val="000000"/>
              </w:rPr>
            </w:pPr>
            <w:bookmarkStart w:id="5" w:name="2et92p0" w:colFirst="0" w:colLast="0"/>
            <w:bookmarkEnd w:id="5"/>
            <w:r>
              <w:rPr>
                <w:color w:val="000000"/>
              </w:rPr>
              <w:t xml:space="preserve">☐Polynesian </w:t>
            </w:r>
          </w:p>
        </w:tc>
        <w:tc>
          <w:tcPr>
            <w:tcW w:w="3078" w:type="dxa"/>
          </w:tcPr>
          <w:p w14:paraId="1A73FA45" w14:textId="77777777" w:rsidR="00C12A19" w:rsidRDefault="009F07C1">
            <w:pPr>
              <w:pBdr>
                <w:top w:val="nil"/>
                <w:left w:val="nil"/>
                <w:bottom w:val="nil"/>
                <w:right w:val="nil"/>
                <w:between w:val="nil"/>
              </w:pBdr>
              <w:rPr>
                <w:color w:val="000000"/>
              </w:rPr>
            </w:pPr>
            <w:r>
              <w:rPr>
                <w:color w:val="000000"/>
              </w:rPr>
              <w:t>☐West American Dutch</w:t>
            </w:r>
          </w:p>
          <w:p w14:paraId="6E54F797" w14:textId="77777777" w:rsidR="00C12A19" w:rsidRDefault="009F07C1">
            <w:pPr>
              <w:pBdr>
                <w:top w:val="nil"/>
                <w:left w:val="nil"/>
                <w:bottom w:val="nil"/>
                <w:right w:val="nil"/>
                <w:between w:val="nil"/>
              </w:pBdr>
              <w:rPr>
                <w:color w:val="000000"/>
              </w:rPr>
            </w:pPr>
            <w:r>
              <w:rPr>
                <w:color w:val="000000"/>
              </w:rPr>
              <w:t xml:space="preserve">☐Other: </w:t>
            </w:r>
            <w:bookmarkStart w:id="6" w:name="tyjcwt" w:colFirst="0" w:colLast="0"/>
            <w:bookmarkEnd w:id="6"/>
            <w:r>
              <w:rPr>
                <w:color w:val="000000"/>
              </w:rPr>
              <w:t>     </w:t>
            </w:r>
          </w:p>
        </w:tc>
      </w:tr>
    </w:tbl>
    <w:p w14:paraId="6148A79D" w14:textId="77777777" w:rsidR="00C12A19" w:rsidRDefault="00C12A19">
      <w:pPr>
        <w:pBdr>
          <w:top w:val="nil"/>
          <w:left w:val="nil"/>
          <w:bottom w:val="nil"/>
          <w:right w:val="nil"/>
          <w:between w:val="nil"/>
        </w:pBdr>
        <w:spacing w:after="0" w:line="240" w:lineRule="auto"/>
        <w:rPr>
          <w:b/>
          <w:color w:val="000000"/>
          <w:sz w:val="16"/>
          <w:szCs w:val="16"/>
        </w:rPr>
      </w:pPr>
    </w:p>
    <w:p w14:paraId="3B531B63" w14:textId="77777777" w:rsidR="00C12A19" w:rsidRDefault="009F07C1">
      <w:pPr>
        <w:pBdr>
          <w:top w:val="nil"/>
          <w:left w:val="nil"/>
          <w:bottom w:val="nil"/>
          <w:right w:val="nil"/>
          <w:between w:val="nil"/>
        </w:pBdr>
        <w:spacing w:after="0" w:line="240" w:lineRule="auto"/>
        <w:rPr>
          <w:color w:val="000000"/>
          <w:sz w:val="20"/>
          <w:szCs w:val="20"/>
        </w:rPr>
      </w:pPr>
      <w:r>
        <w:rPr>
          <w:b/>
          <w:color w:val="000000"/>
          <w:sz w:val="20"/>
          <w:szCs w:val="20"/>
        </w:rPr>
        <w:t>POWER SOURCE USED:</w:t>
      </w:r>
      <w:r>
        <w:rPr>
          <w:color w:val="000000"/>
          <w:sz w:val="20"/>
          <w:szCs w:val="20"/>
        </w:rPr>
        <w:tab/>
        <w:t xml:space="preserve">   ☐Propane</w:t>
      </w:r>
      <w:r>
        <w:rPr>
          <w:color w:val="000000"/>
          <w:sz w:val="20"/>
          <w:szCs w:val="20"/>
        </w:rPr>
        <w:tab/>
        <w:t xml:space="preserve">   ☐Electric</w:t>
      </w:r>
      <w:r>
        <w:rPr>
          <w:color w:val="000000"/>
          <w:sz w:val="20"/>
          <w:szCs w:val="20"/>
        </w:rPr>
        <w:tab/>
        <w:t xml:space="preserve">☐No Power </w:t>
      </w:r>
    </w:p>
    <w:p w14:paraId="7E4E6746" w14:textId="77777777" w:rsidR="00C12A19" w:rsidRDefault="00C12A19">
      <w:pPr>
        <w:pBdr>
          <w:top w:val="nil"/>
          <w:left w:val="nil"/>
          <w:bottom w:val="nil"/>
          <w:right w:val="nil"/>
          <w:between w:val="nil"/>
        </w:pBdr>
        <w:spacing w:after="0" w:line="240" w:lineRule="auto"/>
        <w:rPr>
          <w:b/>
          <w:color w:val="000000"/>
          <w:sz w:val="16"/>
          <w:szCs w:val="16"/>
        </w:rPr>
      </w:pPr>
    </w:p>
    <w:p w14:paraId="20DCDF1E" w14:textId="77777777" w:rsidR="00C12A19" w:rsidRDefault="009F07C1">
      <w:pPr>
        <w:pBdr>
          <w:top w:val="nil"/>
          <w:left w:val="nil"/>
          <w:bottom w:val="nil"/>
          <w:right w:val="nil"/>
          <w:between w:val="nil"/>
        </w:pBdr>
        <w:spacing w:after="0" w:line="240" w:lineRule="auto"/>
        <w:rPr>
          <w:color w:val="000000"/>
          <w:sz w:val="20"/>
          <w:szCs w:val="20"/>
        </w:rPr>
      </w:pPr>
      <w:r>
        <w:rPr>
          <w:b/>
          <w:color w:val="000000"/>
          <w:sz w:val="20"/>
          <w:szCs w:val="20"/>
        </w:rPr>
        <w:t xml:space="preserve">POWER: </w:t>
      </w:r>
      <w:r>
        <w:rPr>
          <w:color w:val="000000"/>
          <w:sz w:val="20"/>
          <w:szCs w:val="20"/>
        </w:rPr>
        <w:t xml:space="preserve">will be provided in the form of two outlets of 110. </w:t>
      </w:r>
      <w:r>
        <w:rPr>
          <w:b/>
          <w:color w:val="000000"/>
          <w:sz w:val="20"/>
          <w:szCs w:val="20"/>
        </w:rPr>
        <w:t xml:space="preserve">NO </w:t>
      </w:r>
      <w:r>
        <w:rPr>
          <w:color w:val="000000"/>
          <w:sz w:val="20"/>
          <w:szCs w:val="20"/>
        </w:rPr>
        <w:t xml:space="preserve">isolated circuits are available. </w:t>
      </w:r>
    </w:p>
    <w:p w14:paraId="546850F2" w14:textId="77777777" w:rsidR="00C12A19" w:rsidRDefault="00C12A19">
      <w:pPr>
        <w:pBdr>
          <w:top w:val="nil"/>
          <w:left w:val="nil"/>
          <w:bottom w:val="nil"/>
          <w:right w:val="nil"/>
          <w:between w:val="nil"/>
        </w:pBdr>
        <w:spacing w:after="0" w:line="240" w:lineRule="auto"/>
        <w:rPr>
          <w:b/>
          <w:color w:val="000000"/>
          <w:sz w:val="16"/>
          <w:szCs w:val="16"/>
        </w:rPr>
      </w:pPr>
    </w:p>
    <w:p w14:paraId="40F645F5" w14:textId="77777777" w:rsidR="00C12A19" w:rsidRDefault="009F07C1">
      <w:pPr>
        <w:pBdr>
          <w:top w:val="nil"/>
          <w:left w:val="nil"/>
          <w:bottom w:val="nil"/>
          <w:right w:val="nil"/>
          <w:between w:val="nil"/>
        </w:pBdr>
        <w:spacing w:after="0" w:line="240" w:lineRule="auto"/>
        <w:rPr>
          <w:color w:val="000000"/>
          <w:sz w:val="20"/>
          <w:szCs w:val="20"/>
        </w:rPr>
      </w:pPr>
      <w:r>
        <w:rPr>
          <w:b/>
          <w:color w:val="000000"/>
          <w:sz w:val="20"/>
          <w:szCs w:val="20"/>
        </w:rPr>
        <w:t xml:space="preserve">WATER: </w:t>
      </w:r>
      <w:r>
        <w:rPr>
          <w:color w:val="000000"/>
          <w:sz w:val="20"/>
          <w:szCs w:val="20"/>
        </w:rPr>
        <w:t xml:space="preserve">is available through a shared hose with a split tap. </w:t>
      </w:r>
      <w:r>
        <w:rPr>
          <w:b/>
          <w:color w:val="000000"/>
          <w:sz w:val="20"/>
          <w:szCs w:val="20"/>
        </w:rPr>
        <w:t xml:space="preserve">NO </w:t>
      </w:r>
      <w:r>
        <w:rPr>
          <w:color w:val="000000"/>
          <w:sz w:val="20"/>
          <w:szCs w:val="20"/>
        </w:rPr>
        <w:t xml:space="preserve">individual booth sources are available. </w:t>
      </w:r>
    </w:p>
    <w:p w14:paraId="42E68D03" w14:textId="77777777" w:rsidR="00C12A19" w:rsidRDefault="00C12A19">
      <w:pPr>
        <w:pBdr>
          <w:top w:val="nil"/>
          <w:left w:val="nil"/>
          <w:bottom w:val="nil"/>
          <w:right w:val="nil"/>
          <w:between w:val="nil"/>
        </w:pBdr>
        <w:spacing w:after="0" w:line="240" w:lineRule="auto"/>
        <w:rPr>
          <w:color w:val="000000"/>
          <w:sz w:val="16"/>
          <w:szCs w:val="16"/>
        </w:rPr>
      </w:pPr>
    </w:p>
    <w:p w14:paraId="21BC9118" w14:textId="77777777" w:rsidR="00C12A19" w:rsidRDefault="009F07C1">
      <w:pPr>
        <w:pBdr>
          <w:top w:val="nil"/>
          <w:left w:val="nil"/>
          <w:bottom w:val="nil"/>
          <w:right w:val="nil"/>
          <w:between w:val="nil"/>
        </w:pBdr>
        <w:spacing w:after="0" w:line="240" w:lineRule="auto"/>
        <w:rPr>
          <w:color w:val="000000"/>
          <w:sz w:val="20"/>
          <w:szCs w:val="20"/>
        </w:rPr>
      </w:pPr>
      <w:r>
        <w:rPr>
          <w:b/>
          <w:color w:val="000000"/>
          <w:sz w:val="20"/>
          <w:szCs w:val="20"/>
        </w:rPr>
        <w:t>BOOTH FEES:</w:t>
      </w:r>
      <w:r>
        <w:rPr>
          <w:color w:val="000000"/>
          <w:sz w:val="20"/>
          <w:szCs w:val="20"/>
        </w:rPr>
        <w:t xml:space="preserve"> A booth fee of $250 is due by March </w:t>
      </w:r>
      <w:r>
        <w:rPr>
          <w:sz w:val="20"/>
          <w:szCs w:val="20"/>
        </w:rPr>
        <w:t>8</w:t>
      </w:r>
      <w:r>
        <w:rPr>
          <w:color w:val="000000"/>
          <w:sz w:val="20"/>
          <w:szCs w:val="20"/>
        </w:rPr>
        <w:t>, 20</w:t>
      </w:r>
      <w:r>
        <w:rPr>
          <w:sz w:val="20"/>
          <w:szCs w:val="20"/>
        </w:rPr>
        <w:t>21</w:t>
      </w:r>
      <w:r>
        <w:rPr>
          <w:color w:val="000000"/>
          <w:sz w:val="20"/>
          <w:szCs w:val="20"/>
        </w:rPr>
        <w:t>, for each 10’ wide (frontage) x 10’ deep (minimum) location. Any oversized trailers, booths, etc. will be charged an additional booth space fee. The total space fee must be paid promptly after application/booth acceptance notice is given on February 2</w:t>
      </w:r>
      <w:r>
        <w:rPr>
          <w:sz w:val="20"/>
          <w:szCs w:val="20"/>
        </w:rPr>
        <w:t>5</w:t>
      </w:r>
      <w:r>
        <w:rPr>
          <w:color w:val="000000"/>
          <w:sz w:val="20"/>
          <w:szCs w:val="20"/>
        </w:rPr>
        <w:t>, 202</w:t>
      </w:r>
      <w:r>
        <w:rPr>
          <w:sz w:val="20"/>
          <w:szCs w:val="20"/>
        </w:rPr>
        <w:t>1</w:t>
      </w:r>
      <w:r>
        <w:rPr>
          <w:color w:val="000000"/>
          <w:sz w:val="20"/>
          <w:szCs w:val="20"/>
        </w:rPr>
        <w:t xml:space="preserve">.  </w:t>
      </w:r>
      <w:r>
        <w:rPr>
          <w:i/>
          <w:color w:val="000000"/>
          <w:sz w:val="20"/>
          <w:szCs w:val="20"/>
          <w:u w:val="single"/>
        </w:rPr>
        <w:t>Include the tongue on trailers when stating your booth size</w:t>
      </w:r>
      <w:r>
        <w:rPr>
          <w:color w:val="000000"/>
          <w:sz w:val="20"/>
          <w:szCs w:val="20"/>
        </w:rPr>
        <w:t xml:space="preserve">. </w:t>
      </w:r>
    </w:p>
    <w:p w14:paraId="5A1719DD" w14:textId="77777777" w:rsidR="00C12A19" w:rsidRDefault="00C12A19">
      <w:pPr>
        <w:pBdr>
          <w:top w:val="nil"/>
          <w:left w:val="nil"/>
          <w:bottom w:val="nil"/>
          <w:right w:val="nil"/>
          <w:between w:val="nil"/>
        </w:pBdr>
        <w:spacing w:after="0" w:line="240" w:lineRule="auto"/>
        <w:rPr>
          <w:b/>
          <w:color w:val="000000"/>
          <w:sz w:val="16"/>
          <w:szCs w:val="16"/>
        </w:rPr>
      </w:pPr>
    </w:p>
    <w:tbl>
      <w:tblPr>
        <w:tblStyle w:val="a2"/>
        <w:tblW w:w="9828" w:type="dxa"/>
        <w:tblBorders>
          <w:top w:val="nil"/>
          <w:left w:val="nil"/>
          <w:bottom w:val="nil"/>
          <w:right w:val="nil"/>
          <w:insideH w:val="nil"/>
          <w:insideV w:val="nil"/>
        </w:tblBorders>
        <w:tblLayout w:type="fixed"/>
        <w:tblLook w:val="0400" w:firstRow="0" w:lastRow="0" w:firstColumn="0" w:lastColumn="0" w:noHBand="0" w:noVBand="1"/>
      </w:tblPr>
      <w:tblGrid>
        <w:gridCol w:w="2574"/>
        <w:gridCol w:w="2844"/>
        <w:gridCol w:w="1421"/>
        <w:gridCol w:w="2989"/>
      </w:tblGrid>
      <w:tr w:rsidR="00C12A19" w14:paraId="03C75381" w14:textId="77777777">
        <w:tc>
          <w:tcPr>
            <w:tcW w:w="2574" w:type="dxa"/>
          </w:tcPr>
          <w:p w14:paraId="43480C73" w14:textId="77777777" w:rsidR="00C12A19" w:rsidRDefault="009F07C1">
            <w:pPr>
              <w:pBdr>
                <w:top w:val="nil"/>
                <w:left w:val="nil"/>
                <w:bottom w:val="nil"/>
                <w:right w:val="nil"/>
                <w:between w:val="nil"/>
              </w:pBdr>
              <w:rPr>
                <w:b/>
                <w:color w:val="000000"/>
                <w:sz w:val="20"/>
                <w:szCs w:val="20"/>
              </w:rPr>
            </w:pPr>
            <w:r>
              <w:rPr>
                <w:b/>
                <w:color w:val="000000"/>
                <w:sz w:val="20"/>
                <w:szCs w:val="20"/>
              </w:rPr>
              <w:t>APPLICANT BOOTH SIZE:</w:t>
            </w:r>
          </w:p>
        </w:tc>
        <w:tc>
          <w:tcPr>
            <w:tcW w:w="2844" w:type="dxa"/>
          </w:tcPr>
          <w:p w14:paraId="3E127776" w14:textId="77777777" w:rsidR="00C12A19" w:rsidRDefault="009F07C1">
            <w:pPr>
              <w:pBdr>
                <w:top w:val="nil"/>
                <w:left w:val="nil"/>
                <w:bottom w:val="nil"/>
                <w:right w:val="nil"/>
                <w:between w:val="nil"/>
              </w:pBdr>
              <w:rPr>
                <w:b/>
                <w:color w:val="000000"/>
                <w:sz w:val="20"/>
                <w:szCs w:val="20"/>
              </w:rPr>
            </w:pPr>
            <w:r>
              <w:rPr>
                <w:color w:val="000000"/>
                <w:sz w:val="20"/>
                <w:szCs w:val="20"/>
              </w:rPr>
              <w:t>_________’ x _________’</w:t>
            </w:r>
          </w:p>
        </w:tc>
        <w:tc>
          <w:tcPr>
            <w:tcW w:w="1421" w:type="dxa"/>
          </w:tcPr>
          <w:p w14:paraId="657DC1FB" w14:textId="77777777" w:rsidR="00C12A19" w:rsidRDefault="009F07C1">
            <w:pPr>
              <w:pBdr>
                <w:top w:val="nil"/>
                <w:left w:val="nil"/>
                <w:bottom w:val="nil"/>
                <w:right w:val="nil"/>
                <w:between w:val="nil"/>
              </w:pBdr>
              <w:rPr>
                <w:b/>
                <w:color w:val="000000"/>
                <w:sz w:val="20"/>
                <w:szCs w:val="20"/>
              </w:rPr>
            </w:pPr>
            <w:r>
              <w:rPr>
                <w:b/>
                <w:color w:val="000000"/>
                <w:sz w:val="20"/>
                <w:szCs w:val="20"/>
              </w:rPr>
              <w:t>BOOTH FEE:</w:t>
            </w:r>
          </w:p>
        </w:tc>
        <w:tc>
          <w:tcPr>
            <w:tcW w:w="2989" w:type="dxa"/>
          </w:tcPr>
          <w:p w14:paraId="2487AB67" w14:textId="77777777" w:rsidR="00C12A19" w:rsidRDefault="009F07C1">
            <w:pPr>
              <w:pBdr>
                <w:top w:val="nil"/>
                <w:left w:val="nil"/>
                <w:bottom w:val="nil"/>
                <w:right w:val="nil"/>
                <w:between w:val="nil"/>
              </w:pBdr>
              <w:rPr>
                <w:b/>
                <w:color w:val="000000"/>
                <w:sz w:val="20"/>
                <w:szCs w:val="20"/>
              </w:rPr>
            </w:pPr>
            <w:r>
              <w:rPr>
                <w:color w:val="000000"/>
                <w:sz w:val="20"/>
                <w:szCs w:val="20"/>
              </w:rPr>
              <w:t>☐$250   ☐$500   ☐$750</w:t>
            </w:r>
          </w:p>
        </w:tc>
      </w:tr>
    </w:tbl>
    <w:p w14:paraId="10DB417A" w14:textId="77777777" w:rsidR="00C12A19" w:rsidRDefault="00C12A19">
      <w:pPr>
        <w:pBdr>
          <w:top w:val="nil"/>
          <w:left w:val="nil"/>
          <w:bottom w:val="nil"/>
          <w:right w:val="nil"/>
          <w:between w:val="nil"/>
        </w:pBdr>
        <w:spacing w:after="0" w:line="240" w:lineRule="auto"/>
        <w:rPr>
          <w:b/>
          <w:color w:val="000000"/>
          <w:sz w:val="16"/>
          <w:szCs w:val="16"/>
        </w:rPr>
      </w:pPr>
    </w:p>
    <w:p w14:paraId="466B8EFB" w14:textId="77777777" w:rsidR="00C12A19" w:rsidRDefault="009F07C1">
      <w:pPr>
        <w:pBdr>
          <w:top w:val="nil"/>
          <w:left w:val="nil"/>
          <w:bottom w:val="nil"/>
          <w:right w:val="nil"/>
          <w:between w:val="nil"/>
        </w:pBdr>
        <w:spacing w:after="0" w:line="240" w:lineRule="auto"/>
        <w:rPr>
          <w:color w:val="000000"/>
          <w:sz w:val="20"/>
          <w:szCs w:val="20"/>
        </w:rPr>
      </w:pPr>
      <w:r>
        <w:rPr>
          <w:b/>
          <w:color w:val="000000"/>
          <w:sz w:val="20"/>
          <w:szCs w:val="20"/>
        </w:rPr>
        <w:t xml:space="preserve">INSURANCE: </w:t>
      </w:r>
      <w:r>
        <w:rPr>
          <w:color w:val="000000"/>
          <w:sz w:val="20"/>
          <w:szCs w:val="20"/>
        </w:rPr>
        <w:t xml:space="preserve">You must provide a certificate of insurance listing: </w:t>
      </w:r>
    </w:p>
    <w:p w14:paraId="27590CBA" w14:textId="77777777" w:rsidR="00C12A19" w:rsidRDefault="009F07C1">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The City of St. George, Attn: Art Festival, 175 East 200 North, St. George, UT  84770, as an additional insured </w:t>
      </w:r>
    </w:p>
    <w:p w14:paraId="1E49F15F" w14:textId="77777777" w:rsidR="00C12A19" w:rsidRDefault="009F07C1">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The name and dates of the event:  St. George Art Festival – April </w:t>
      </w:r>
      <w:r>
        <w:rPr>
          <w:sz w:val="20"/>
          <w:szCs w:val="20"/>
        </w:rPr>
        <w:t>2-3</w:t>
      </w:r>
      <w:r>
        <w:rPr>
          <w:color w:val="000000"/>
          <w:sz w:val="20"/>
          <w:szCs w:val="20"/>
        </w:rPr>
        <w:t>, 202</w:t>
      </w:r>
      <w:r>
        <w:rPr>
          <w:sz w:val="20"/>
          <w:szCs w:val="20"/>
        </w:rPr>
        <w:t>1</w:t>
      </w:r>
      <w:r>
        <w:rPr>
          <w:color w:val="000000"/>
          <w:sz w:val="20"/>
          <w:szCs w:val="20"/>
        </w:rPr>
        <w:t xml:space="preserve">. (Include April </w:t>
      </w:r>
      <w:r>
        <w:rPr>
          <w:sz w:val="20"/>
          <w:szCs w:val="20"/>
        </w:rPr>
        <w:t xml:space="preserve">1st </w:t>
      </w:r>
      <w:proofErr w:type="spellStart"/>
      <w:r>
        <w:rPr>
          <w:sz w:val="20"/>
          <w:szCs w:val="20"/>
        </w:rPr>
        <w:t>i</w:t>
      </w:r>
      <w:r>
        <w:rPr>
          <w:color w:val="000000"/>
          <w:sz w:val="20"/>
          <w:szCs w:val="20"/>
        </w:rPr>
        <w:t>if</w:t>
      </w:r>
      <w:proofErr w:type="spellEnd"/>
      <w:r>
        <w:rPr>
          <w:color w:val="000000"/>
          <w:sz w:val="20"/>
          <w:szCs w:val="20"/>
        </w:rPr>
        <w:t xml:space="preserve"> you will set up Thursday evening). </w:t>
      </w:r>
    </w:p>
    <w:p w14:paraId="15BD8D06" w14:textId="77777777" w:rsidR="00C12A19" w:rsidRDefault="009F07C1">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Description of Operations must be worded </w:t>
      </w:r>
      <w:r>
        <w:rPr>
          <w:color w:val="000000"/>
          <w:sz w:val="20"/>
          <w:szCs w:val="20"/>
          <w:u w:val="single"/>
        </w:rPr>
        <w:t>exactly</w:t>
      </w:r>
      <w:r>
        <w:rPr>
          <w:color w:val="000000"/>
          <w:sz w:val="20"/>
          <w:szCs w:val="20"/>
        </w:rPr>
        <w:t xml:space="preserve"> like the sample below:</w:t>
      </w:r>
    </w:p>
    <w:p w14:paraId="23D7EBE9" w14:textId="77777777" w:rsidR="00C12A19" w:rsidRDefault="009F07C1">
      <w:pPr>
        <w:pBdr>
          <w:top w:val="nil"/>
          <w:left w:val="nil"/>
          <w:bottom w:val="nil"/>
          <w:right w:val="nil"/>
          <w:between w:val="nil"/>
        </w:pBdr>
        <w:spacing w:after="0" w:line="240" w:lineRule="auto"/>
        <w:ind w:left="720"/>
        <w:rPr>
          <w:i/>
          <w:color w:val="00B050"/>
          <w:sz w:val="18"/>
          <w:szCs w:val="18"/>
        </w:rPr>
      </w:pPr>
      <w:r>
        <w:rPr>
          <w:i/>
          <w:color w:val="00B050"/>
          <w:sz w:val="18"/>
          <w:szCs w:val="18"/>
        </w:rPr>
        <w:t>“City of St. George is listed as an additional insured with respect to (</w:t>
      </w:r>
      <w:r>
        <w:rPr>
          <w:b/>
          <w:i/>
          <w:color w:val="00B050"/>
          <w:sz w:val="18"/>
          <w:szCs w:val="18"/>
        </w:rPr>
        <w:t>name of insured</w:t>
      </w:r>
      <w:r>
        <w:rPr>
          <w:i/>
          <w:color w:val="00B050"/>
          <w:sz w:val="18"/>
          <w:szCs w:val="18"/>
        </w:rPr>
        <w:t xml:space="preserve">) participation in the St. George Art Festival, April 2-3, 2021, located at 50 South Main, St. George UT 84770. The City of St. George is Primary &amp; Non-Contributory for Ongoing &amp; Complete Operations; a Waiver of Subrogation applies in favor of the City of St. George. A </w:t>
      </w:r>
      <w:proofErr w:type="gramStart"/>
      <w:r>
        <w:rPr>
          <w:i/>
          <w:color w:val="00B050"/>
          <w:sz w:val="18"/>
          <w:szCs w:val="18"/>
        </w:rPr>
        <w:t>30 day</w:t>
      </w:r>
      <w:proofErr w:type="gramEnd"/>
      <w:r>
        <w:rPr>
          <w:i/>
          <w:color w:val="00B050"/>
          <w:sz w:val="18"/>
          <w:szCs w:val="18"/>
        </w:rPr>
        <w:t xml:space="preserve"> Notice of Cancellation will be provided should any of the above described policies be cancelled before the expiration date.”</w:t>
      </w:r>
    </w:p>
    <w:p w14:paraId="2D81FD1F" w14:textId="77777777" w:rsidR="00C12A19" w:rsidRDefault="009F07C1">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Make sure the required insurance limits are correct as mandated by </w:t>
      </w:r>
      <w:hyperlink r:id="rId6" w:anchor="T3">
        <w:r>
          <w:rPr>
            <w:color w:val="0000FF"/>
            <w:sz w:val="20"/>
            <w:szCs w:val="20"/>
            <w:u w:val="single"/>
          </w:rPr>
          <w:t>Utah R37-4-3</w:t>
        </w:r>
      </w:hyperlink>
      <w:r>
        <w:rPr>
          <w:color w:val="000000"/>
          <w:sz w:val="20"/>
          <w:szCs w:val="20"/>
        </w:rPr>
        <w:t xml:space="preserve">: </w:t>
      </w:r>
    </w:p>
    <w:p w14:paraId="6ED85FEE" w14:textId="77777777" w:rsidR="00C12A19" w:rsidRDefault="009F07C1">
      <w:pPr>
        <w:pBdr>
          <w:top w:val="nil"/>
          <w:left w:val="nil"/>
          <w:bottom w:val="nil"/>
          <w:right w:val="nil"/>
          <w:between w:val="nil"/>
        </w:pBdr>
        <w:spacing w:after="0" w:line="240" w:lineRule="auto"/>
        <w:ind w:left="1440"/>
        <w:rPr>
          <w:color w:val="000000"/>
          <w:sz w:val="20"/>
          <w:szCs w:val="20"/>
        </w:rPr>
      </w:pPr>
      <w:r>
        <w:rPr>
          <w:color w:val="000000"/>
          <w:sz w:val="20"/>
          <w:szCs w:val="20"/>
        </w:rPr>
        <w:t xml:space="preserve">- General Aggregate </w:t>
      </w:r>
      <w:r>
        <w:rPr>
          <w:color w:val="000000"/>
          <w:sz w:val="20"/>
          <w:szCs w:val="20"/>
        </w:rPr>
        <w:tab/>
        <w:t>$</w:t>
      </w:r>
      <w:r>
        <w:rPr>
          <w:sz w:val="20"/>
          <w:szCs w:val="20"/>
        </w:rPr>
        <w:t>3,000,000</w:t>
      </w:r>
      <w:r>
        <w:rPr>
          <w:color w:val="000000"/>
          <w:sz w:val="20"/>
          <w:szCs w:val="20"/>
        </w:rPr>
        <w:t xml:space="preserve"> </w:t>
      </w:r>
    </w:p>
    <w:p w14:paraId="7DE52D36" w14:textId="77777777" w:rsidR="00C12A19" w:rsidRDefault="009F07C1">
      <w:pPr>
        <w:pBdr>
          <w:top w:val="nil"/>
          <w:left w:val="nil"/>
          <w:bottom w:val="nil"/>
          <w:right w:val="nil"/>
          <w:between w:val="nil"/>
        </w:pBdr>
        <w:spacing w:after="0" w:line="240" w:lineRule="auto"/>
        <w:ind w:left="1440"/>
        <w:rPr>
          <w:color w:val="000000"/>
          <w:sz w:val="20"/>
          <w:szCs w:val="20"/>
        </w:rPr>
      </w:pPr>
      <w:r>
        <w:rPr>
          <w:color w:val="000000"/>
          <w:sz w:val="20"/>
          <w:szCs w:val="20"/>
        </w:rPr>
        <w:t xml:space="preserve">- Each Occurrence </w:t>
      </w:r>
      <w:r>
        <w:rPr>
          <w:color w:val="000000"/>
          <w:sz w:val="20"/>
          <w:szCs w:val="20"/>
        </w:rPr>
        <w:tab/>
        <w:t xml:space="preserve">$745,200 </w:t>
      </w:r>
    </w:p>
    <w:p w14:paraId="5C046547" w14:textId="77777777" w:rsidR="00C12A19" w:rsidRDefault="009F07C1">
      <w:pPr>
        <w:pBdr>
          <w:top w:val="nil"/>
          <w:left w:val="nil"/>
          <w:bottom w:val="nil"/>
          <w:right w:val="nil"/>
          <w:between w:val="nil"/>
        </w:pBdr>
        <w:spacing w:after="0" w:line="240" w:lineRule="auto"/>
        <w:ind w:left="1440"/>
        <w:rPr>
          <w:color w:val="000000"/>
          <w:sz w:val="20"/>
          <w:szCs w:val="20"/>
        </w:rPr>
      </w:pPr>
      <w:r>
        <w:rPr>
          <w:color w:val="000000"/>
          <w:sz w:val="20"/>
          <w:szCs w:val="20"/>
        </w:rPr>
        <w:t xml:space="preserve">- Damage to Property </w:t>
      </w:r>
      <w:r>
        <w:rPr>
          <w:color w:val="000000"/>
          <w:sz w:val="20"/>
          <w:szCs w:val="20"/>
        </w:rPr>
        <w:tab/>
        <w:t>$</w:t>
      </w:r>
      <w:r>
        <w:rPr>
          <w:sz w:val="20"/>
          <w:szCs w:val="20"/>
        </w:rPr>
        <w:t>1,000,000</w:t>
      </w:r>
      <w:r>
        <w:rPr>
          <w:color w:val="000000"/>
          <w:sz w:val="20"/>
          <w:szCs w:val="20"/>
        </w:rPr>
        <w:t xml:space="preserve"> </w:t>
      </w:r>
    </w:p>
    <w:p w14:paraId="2FAE4DF4" w14:textId="77777777" w:rsidR="00C12A19" w:rsidRDefault="00C12A19">
      <w:pPr>
        <w:pBdr>
          <w:top w:val="nil"/>
          <w:left w:val="nil"/>
          <w:bottom w:val="nil"/>
          <w:right w:val="nil"/>
          <w:between w:val="nil"/>
        </w:pBdr>
        <w:spacing w:after="0" w:line="240" w:lineRule="auto"/>
        <w:rPr>
          <w:b/>
          <w:color w:val="000000"/>
          <w:sz w:val="20"/>
          <w:szCs w:val="20"/>
        </w:rPr>
      </w:pPr>
    </w:p>
    <w:p w14:paraId="4CF15877" w14:textId="5D2E957A" w:rsidR="00C12A19" w:rsidRDefault="00C12A19">
      <w:pPr>
        <w:pBdr>
          <w:top w:val="nil"/>
          <w:left w:val="nil"/>
          <w:bottom w:val="nil"/>
          <w:right w:val="nil"/>
          <w:between w:val="nil"/>
        </w:pBdr>
        <w:spacing w:after="0" w:line="240" w:lineRule="auto"/>
        <w:jc w:val="center"/>
        <w:rPr>
          <w:rFonts w:ascii="Gautami" w:eastAsia="Gautami" w:hAnsi="Gautami" w:cs="Gautami"/>
          <w:b/>
          <w:color w:val="000000"/>
          <w:sz w:val="20"/>
          <w:szCs w:val="20"/>
        </w:rPr>
      </w:pPr>
    </w:p>
    <w:p w14:paraId="61DBAA5D" w14:textId="77777777" w:rsidR="00C12A19" w:rsidRDefault="009F07C1">
      <w:pPr>
        <w:pBdr>
          <w:top w:val="nil"/>
          <w:left w:val="nil"/>
          <w:bottom w:val="nil"/>
          <w:right w:val="nil"/>
          <w:between w:val="nil"/>
        </w:pBdr>
        <w:spacing w:after="0" w:line="240" w:lineRule="auto"/>
        <w:rPr>
          <w:color w:val="000000"/>
          <w:sz w:val="20"/>
          <w:szCs w:val="20"/>
        </w:rPr>
      </w:pPr>
      <w:r>
        <w:rPr>
          <w:b/>
          <w:color w:val="000000"/>
          <w:sz w:val="20"/>
          <w:szCs w:val="20"/>
        </w:rPr>
        <w:t>GUIDELINES</w:t>
      </w:r>
      <w:r>
        <w:rPr>
          <w:color w:val="000000"/>
          <w:sz w:val="20"/>
          <w:szCs w:val="20"/>
        </w:rPr>
        <w:t xml:space="preserve">: </w:t>
      </w:r>
    </w:p>
    <w:p w14:paraId="4323A985"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1. Your booth must commit to operate from 10:00 a.m. to 6:00 p.m. on Friday and Saturday. Take down on Saturday will be after 6:00 p.m. </w:t>
      </w:r>
      <w:r>
        <w:rPr>
          <w:color w:val="000000"/>
          <w:sz w:val="20"/>
          <w:szCs w:val="20"/>
          <w:u w:val="single"/>
        </w:rPr>
        <w:t>No earlier</w:t>
      </w:r>
      <w:r>
        <w:rPr>
          <w:color w:val="000000"/>
          <w:sz w:val="20"/>
          <w:szCs w:val="20"/>
        </w:rPr>
        <w:t xml:space="preserve">. </w:t>
      </w:r>
    </w:p>
    <w:p w14:paraId="4A2B3732" w14:textId="77777777" w:rsidR="00C12A19" w:rsidRDefault="00C12A19">
      <w:pPr>
        <w:pBdr>
          <w:top w:val="nil"/>
          <w:left w:val="nil"/>
          <w:bottom w:val="nil"/>
          <w:right w:val="nil"/>
          <w:between w:val="nil"/>
        </w:pBdr>
        <w:spacing w:after="0" w:line="240" w:lineRule="auto"/>
        <w:rPr>
          <w:color w:val="000000"/>
          <w:sz w:val="16"/>
          <w:szCs w:val="16"/>
        </w:rPr>
      </w:pPr>
    </w:p>
    <w:p w14:paraId="76F157DF"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2. You must provide </w:t>
      </w:r>
      <w:r>
        <w:rPr>
          <w:color w:val="000000"/>
          <w:sz w:val="20"/>
          <w:szCs w:val="20"/>
          <w:u w:val="single"/>
        </w:rPr>
        <w:t>your own booth materials</w:t>
      </w:r>
      <w:r>
        <w:rPr>
          <w:color w:val="000000"/>
          <w:sz w:val="20"/>
          <w:szCs w:val="20"/>
        </w:rPr>
        <w:t xml:space="preserve">, extension cords, water canopies, etc. Be prepared for rain or shine and wind. </w:t>
      </w:r>
    </w:p>
    <w:p w14:paraId="23C4F6A2" w14:textId="77777777" w:rsidR="00C12A19" w:rsidRDefault="00C12A19">
      <w:pPr>
        <w:pBdr>
          <w:top w:val="nil"/>
          <w:left w:val="nil"/>
          <w:bottom w:val="nil"/>
          <w:right w:val="nil"/>
          <w:between w:val="nil"/>
        </w:pBdr>
        <w:spacing w:after="0" w:line="240" w:lineRule="auto"/>
        <w:rPr>
          <w:color w:val="000000"/>
          <w:sz w:val="16"/>
          <w:szCs w:val="16"/>
        </w:rPr>
      </w:pPr>
    </w:p>
    <w:p w14:paraId="563658A0"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3. </w:t>
      </w:r>
      <w:r>
        <w:rPr>
          <w:b/>
          <w:color w:val="000000"/>
          <w:sz w:val="20"/>
          <w:szCs w:val="20"/>
        </w:rPr>
        <w:t>You must provide ground surface protection</w:t>
      </w:r>
      <w:r>
        <w:rPr>
          <w:color w:val="000000"/>
          <w:sz w:val="20"/>
          <w:szCs w:val="20"/>
        </w:rPr>
        <w:t xml:space="preserve"> – plywood is suggested and liners to place in trash cans in your booth. You will be responsible for cleaning your own immediate area throughout and at the end of each day and bagging your garbage. City crews may periodically pick up bags if available. </w:t>
      </w:r>
      <w:r>
        <w:rPr>
          <w:color w:val="000000"/>
          <w:sz w:val="20"/>
          <w:szCs w:val="20"/>
          <w:u w:val="single"/>
        </w:rPr>
        <w:t>All liquid or solid waste must be disposed of properly. It is illegal to dump into the storm drain</w:t>
      </w:r>
      <w:r>
        <w:rPr>
          <w:color w:val="000000"/>
          <w:sz w:val="20"/>
          <w:szCs w:val="20"/>
        </w:rPr>
        <w:t xml:space="preserve">. </w:t>
      </w:r>
    </w:p>
    <w:p w14:paraId="7DF2DFAB" w14:textId="77777777" w:rsidR="00C12A19" w:rsidRDefault="00C12A19">
      <w:pPr>
        <w:pBdr>
          <w:top w:val="nil"/>
          <w:left w:val="nil"/>
          <w:bottom w:val="nil"/>
          <w:right w:val="nil"/>
          <w:between w:val="nil"/>
        </w:pBdr>
        <w:spacing w:after="0" w:line="240" w:lineRule="auto"/>
        <w:rPr>
          <w:color w:val="000000"/>
          <w:sz w:val="16"/>
          <w:szCs w:val="16"/>
        </w:rPr>
      </w:pPr>
    </w:p>
    <w:p w14:paraId="697B9263"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4. </w:t>
      </w:r>
      <w:r>
        <w:rPr>
          <w:b/>
          <w:color w:val="000000"/>
          <w:sz w:val="20"/>
          <w:szCs w:val="20"/>
        </w:rPr>
        <w:t>Setting up/Check-in time:</w:t>
      </w:r>
      <w:r>
        <w:rPr>
          <w:color w:val="000000"/>
          <w:sz w:val="20"/>
          <w:szCs w:val="20"/>
        </w:rPr>
        <w:t xml:space="preserve"> Thursday, April </w:t>
      </w:r>
      <w:r>
        <w:rPr>
          <w:sz w:val="20"/>
          <w:szCs w:val="20"/>
        </w:rPr>
        <w:t>1</w:t>
      </w:r>
      <w:r>
        <w:rPr>
          <w:color w:val="000000"/>
          <w:sz w:val="20"/>
          <w:szCs w:val="20"/>
        </w:rPr>
        <w:t>, 20</w:t>
      </w:r>
      <w:r>
        <w:rPr>
          <w:sz w:val="20"/>
          <w:szCs w:val="20"/>
        </w:rPr>
        <w:t>21</w:t>
      </w:r>
      <w:r>
        <w:rPr>
          <w:color w:val="000000"/>
          <w:sz w:val="20"/>
          <w:szCs w:val="20"/>
        </w:rPr>
        <w:t xml:space="preserve"> </w:t>
      </w:r>
      <w:r>
        <w:rPr>
          <w:color w:val="000000"/>
          <w:sz w:val="20"/>
          <w:szCs w:val="20"/>
          <w:u w:val="single"/>
        </w:rPr>
        <w:t>after</w:t>
      </w:r>
      <w:r>
        <w:rPr>
          <w:color w:val="000000"/>
          <w:sz w:val="20"/>
          <w:szCs w:val="20"/>
        </w:rPr>
        <w:t xml:space="preserve"> </w:t>
      </w:r>
      <w:r>
        <w:rPr>
          <w:sz w:val="20"/>
          <w:szCs w:val="20"/>
        </w:rPr>
        <w:t>4</w:t>
      </w:r>
      <w:r>
        <w:rPr>
          <w:color w:val="000000"/>
          <w:sz w:val="20"/>
          <w:szCs w:val="20"/>
        </w:rPr>
        <w:t>:00 p.m. -</w:t>
      </w:r>
      <w:r>
        <w:rPr>
          <w:sz w:val="20"/>
          <w:szCs w:val="20"/>
        </w:rPr>
        <w:t xml:space="preserve"> 7</w:t>
      </w:r>
      <w:r>
        <w:rPr>
          <w:color w:val="000000"/>
          <w:sz w:val="20"/>
          <w:szCs w:val="20"/>
        </w:rPr>
        <w:t xml:space="preserve">:00 p.m., </w:t>
      </w:r>
      <w:r>
        <w:rPr>
          <w:b/>
          <w:color w:val="000000"/>
          <w:sz w:val="20"/>
          <w:szCs w:val="20"/>
        </w:rPr>
        <w:t>and</w:t>
      </w:r>
      <w:r>
        <w:rPr>
          <w:color w:val="000000"/>
          <w:sz w:val="20"/>
          <w:szCs w:val="20"/>
        </w:rPr>
        <w:t xml:space="preserve"> Friday, April </w:t>
      </w:r>
      <w:r>
        <w:rPr>
          <w:sz w:val="20"/>
          <w:szCs w:val="20"/>
        </w:rPr>
        <w:t>2</w:t>
      </w:r>
      <w:r>
        <w:rPr>
          <w:color w:val="000000"/>
          <w:sz w:val="20"/>
          <w:szCs w:val="20"/>
        </w:rPr>
        <w:t>, 20</w:t>
      </w:r>
      <w:r>
        <w:rPr>
          <w:sz w:val="20"/>
          <w:szCs w:val="20"/>
        </w:rPr>
        <w:t>21</w:t>
      </w:r>
      <w:r>
        <w:rPr>
          <w:color w:val="000000"/>
          <w:sz w:val="20"/>
          <w:szCs w:val="20"/>
        </w:rPr>
        <w:t xml:space="preserve">, 7:00 a.m. - 9:00 a.m. at the Food Court areas. Booths remain up overnight and limited security will be provided. </w:t>
      </w:r>
      <w:r>
        <w:rPr>
          <w:color w:val="000000"/>
          <w:sz w:val="20"/>
          <w:szCs w:val="20"/>
          <w:u w:val="single"/>
        </w:rPr>
        <w:t>Please do not leave vehicles where they will cause traffic congestion</w:t>
      </w:r>
      <w:r>
        <w:rPr>
          <w:color w:val="000000"/>
          <w:sz w:val="20"/>
          <w:szCs w:val="20"/>
        </w:rPr>
        <w:t xml:space="preserve">. </w:t>
      </w:r>
    </w:p>
    <w:p w14:paraId="44ABD620" w14:textId="77777777" w:rsidR="00C12A19" w:rsidRDefault="00C12A19">
      <w:pPr>
        <w:pBdr>
          <w:top w:val="nil"/>
          <w:left w:val="nil"/>
          <w:bottom w:val="nil"/>
          <w:right w:val="nil"/>
          <w:between w:val="nil"/>
        </w:pBdr>
        <w:spacing w:after="0" w:line="240" w:lineRule="auto"/>
        <w:rPr>
          <w:color w:val="000000"/>
          <w:sz w:val="16"/>
          <w:szCs w:val="16"/>
        </w:rPr>
      </w:pPr>
    </w:p>
    <w:p w14:paraId="0F4274A0"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5. </w:t>
      </w:r>
      <w:r>
        <w:rPr>
          <w:b/>
          <w:color w:val="000000"/>
          <w:sz w:val="20"/>
          <w:szCs w:val="20"/>
        </w:rPr>
        <w:t xml:space="preserve">No parking allowed </w:t>
      </w:r>
      <w:r>
        <w:rPr>
          <w:color w:val="000000"/>
          <w:sz w:val="20"/>
          <w:szCs w:val="20"/>
        </w:rPr>
        <w:t>in the Wells Fargo, Library or Tabernacle parking lots.</w:t>
      </w:r>
    </w:p>
    <w:p w14:paraId="0380E04A" w14:textId="77777777" w:rsidR="00C12A19" w:rsidRDefault="00C12A19">
      <w:pPr>
        <w:pBdr>
          <w:top w:val="nil"/>
          <w:left w:val="nil"/>
          <w:bottom w:val="nil"/>
          <w:right w:val="nil"/>
          <w:between w:val="nil"/>
        </w:pBdr>
        <w:spacing w:after="0" w:line="240" w:lineRule="auto"/>
        <w:rPr>
          <w:color w:val="000000"/>
          <w:sz w:val="16"/>
          <w:szCs w:val="16"/>
        </w:rPr>
      </w:pPr>
    </w:p>
    <w:p w14:paraId="02293946"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6. </w:t>
      </w:r>
      <w:r>
        <w:rPr>
          <w:b/>
          <w:color w:val="000000"/>
          <w:sz w:val="20"/>
          <w:szCs w:val="20"/>
        </w:rPr>
        <w:t>Regulations:</w:t>
      </w:r>
      <w:r>
        <w:rPr>
          <w:color w:val="000000"/>
          <w:sz w:val="20"/>
          <w:szCs w:val="20"/>
        </w:rPr>
        <w:t xml:space="preserve">  Concessionaire agrees to strictly observe all laws and ordinances of the State of Utah, Washington County Health Department, and the City of St. George which in any respect relate to the business conducted by Concessionaire, together with all rules and regulations. Concessionaire will complete the City of St. George “Event Guidelines and Exhibitor/Vendor Release Waiver and Indemnification Agreement” and provide insurance coverage as required. The City shall have the right to inspect at all reasonable times the premises occupied by Concessionaire. Willful violation of or failure to comply with any of said laws or regulations shall be cause for immediate cancellation of this agreement by the City. </w:t>
      </w:r>
    </w:p>
    <w:p w14:paraId="0286E35D" w14:textId="77777777" w:rsidR="00C12A19" w:rsidRDefault="00C12A19">
      <w:pPr>
        <w:pBdr>
          <w:top w:val="nil"/>
          <w:left w:val="nil"/>
          <w:bottom w:val="nil"/>
          <w:right w:val="nil"/>
          <w:between w:val="nil"/>
        </w:pBdr>
        <w:spacing w:after="0" w:line="240" w:lineRule="auto"/>
        <w:rPr>
          <w:color w:val="000000"/>
          <w:sz w:val="16"/>
          <w:szCs w:val="16"/>
        </w:rPr>
      </w:pPr>
    </w:p>
    <w:p w14:paraId="0BCD0B5B"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7. </w:t>
      </w:r>
      <w:r>
        <w:rPr>
          <w:b/>
          <w:color w:val="000000"/>
          <w:sz w:val="20"/>
          <w:szCs w:val="20"/>
        </w:rPr>
        <w:t>Food Handlers Permit:</w:t>
      </w:r>
      <w:r>
        <w:rPr>
          <w:color w:val="000000"/>
          <w:sz w:val="20"/>
          <w:szCs w:val="20"/>
        </w:rPr>
        <w:t xml:space="preserve"> The Concessionaire shall display a copy of a current or temporary Food Handlers Permit on their booth in a conspicuous location. Temporary permits may be obtained and associated fees paid through the Southwest District Health Department - Environmental Health Division, 620 S. 400 E., St. George, UT 84770, Monday through </w:t>
      </w:r>
      <w:proofErr w:type="gramStart"/>
      <w:r>
        <w:rPr>
          <w:color w:val="000000"/>
          <w:sz w:val="20"/>
          <w:szCs w:val="20"/>
        </w:rPr>
        <w:t>Friday,  8</w:t>
      </w:r>
      <w:proofErr w:type="gramEnd"/>
      <w:r>
        <w:rPr>
          <w:color w:val="000000"/>
          <w:sz w:val="20"/>
          <w:szCs w:val="20"/>
        </w:rPr>
        <w:t xml:space="preserve">:00 a.m. – 5:00 p.m., (435) 986-2580. </w:t>
      </w:r>
    </w:p>
    <w:p w14:paraId="54395EBF" w14:textId="77777777" w:rsidR="00C12A19" w:rsidRDefault="00C12A19">
      <w:pPr>
        <w:pBdr>
          <w:top w:val="nil"/>
          <w:left w:val="nil"/>
          <w:bottom w:val="nil"/>
          <w:right w:val="nil"/>
          <w:between w:val="nil"/>
        </w:pBdr>
        <w:spacing w:after="0" w:line="240" w:lineRule="auto"/>
        <w:rPr>
          <w:color w:val="000000"/>
          <w:sz w:val="16"/>
          <w:szCs w:val="16"/>
        </w:rPr>
      </w:pPr>
    </w:p>
    <w:p w14:paraId="37F49C8C"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8. Each booth must be sturdy and designed in a way which presents a quality image. All booth designs, advertising, decorations, materials, sounds or music must be approved by this office prior to the event. </w:t>
      </w:r>
    </w:p>
    <w:p w14:paraId="3E268259" w14:textId="77777777" w:rsidR="00C12A19" w:rsidRDefault="00C12A19">
      <w:pPr>
        <w:pBdr>
          <w:top w:val="nil"/>
          <w:left w:val="nil"/>
          <w:bottom w:val="nil"/>
          <w:right w:val="nil"/>
          <w:between w:val="nil"/>
        </w:pBdr>
        <w:spacing w:after="0" w:line="240" w:lineRule="auto"/>
        <w:rPr>
          <w:color w:val="000000"/>
          <w:sz w:val="16"/>
          <w:szCs w:val="16"/>
        </w:rPr>
      </w:pPr>
    </w:p>
    <w:p w14:paraId="666361DA"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9. The Festival encourages all booth personnel to be dressed in some form of uniform or costume which adds to the quality of the </w:t>
      </w:r>
      <w:proofErr w:type="gramStart"/>
      <w:r>
        <w:rPr>
          <w:color w:val="000000"/>
          <w:sz w:val="20"/>
          <w:szCs w:val="20"/>
        </w:rPr>
        <w:t>Festival, and</w:t>
      </w:r>
      <w:proofErr w:type="gramEnd"/>
      <w:r>
        <w:rPr>
          <w:color w:val="000000"/>
          <w:sz w:val="20"/>
          <w:szCs w:val="20"/>
        </w:rPr>
        <w:t xml:space="preserve"> is in accordance with the type of food sold, and presents an attractive addition to the Festival. A full description or picture must accompany the application. </w:t>
      </w:r>
    </w:p>
    <w:p w14:paraId="0DADDA04" w14:textId="77777777" w:rsidR="00C12A19" w:rsidRDefault="00C12A19">
      <w:pPr>
        <w:pBdr>
          <w:top w:val="nil"/>
          <w:left w:val="nil"/>
          <w:bottom w:val="nil"/>
          <w:right w:val="nil"/>
          <w:between w:val="nil"/>
        </w:pBdr>
        <w:spacing w:after="0" w:line="240" w:lineRule="auto"/>
        <w:rPr>
          <w:color w:val="000000"/>
          <w:sz w:val="16"/>
          <w:szCs w:val="16"/>
        </w:rPr>
      </w:pPr>
    </w:p>
    <w:p w14:paraId="61917B8E"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10. The Festival reserves the right to immediately remove any concessionaire who does not abide by Festival rules/guidelines. </w:t>
      </w:r>
    </w:p>
    <w:p w14:paraId="253DE7F4" w14:textId="77777777" w:rsidR="00C12A19" w:rsidRDefault="00C12A19">
      <w:pPr>
        <w:pBdr>
          <w:top w:val="nil"/>
          <w:left w:val="nil"/>
          <w:bottom w:val="nil"/>
          <w:right w:val="nil"/>
          <w:between w:val="nil"/>
        </w:pBdr>
        <w:spacing w:after="0" w:line="240" w:lineRule="auto"/>
        <w:rPr>
          <w:color w:val="000000"/>
          <w:sz w:val="16"/>
          <w:szCs w:val="16"/>
        </w:rPr>
      </w:pPr>
    </w:p>
    <w:p w14:paraId="52F84EA9"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11. A booth fee of $250 is due for each 10’ wide (frontage) x 10’ deep (minimum) location. Any oversized trailers, booths, etc. will be charged an additional booth space fee(s). The $250 for each space reserved must be paid </w:t>
      </w:r>
      <w:r>
        <w:rPr>
          <w:color w:val="000000"/>
          <w:sz w:val="20"/>
          <w:szCs w:val="20"/>
          <w:u w:val="single"/>
        </w:rPr>
        <w:t>upon application/booth acceptance</w:t>
      </w:r>
      <w:r>
        <w:rPr>
          <w:color w:val="000000"/>
          <w:sz w:val="20"/>
          <w:szCs w:val="20"/>
        </w:rPr>
        <w:t xml:space="preserve">, to be received by no later than </w:t>
      </w:r>
      <w:r>
        <w:rPr>
          <w:sz w:val="20"/>
          <w:szCs w:val="20"/>
        </w:rPr>
        <w:t>Friday</w:t>
      </w:r>
      <w:r>
        <w:rPr>
          <w:color w:val="000000"/>
          <w:sz w:val="20"/>
          <w:szCs w:val="20"/>
        </w:rPr>
        <w:t xml:space="preserve">, March </w:t>
      </w:r>
      <w:r>
        <w:rPr>
          <w:sz w:val="20"/>
          <w:szCs w:val="20"/>
        </w:rPr>
        <w:t>5</w:t>
      </w:r>
      <w:r>
        <w:rPr>
          <w:color w:val="000000"/>
          <w:sz w:val="20"/>
          <w:szCs w:val="20"/>
        </w:rPr>
        <w:t>, 20</w:t>
      </w:r>
      <w:r>
        <w:rPr>
          <w:sz w:val="20"/>
          <w:szCs w:val="20"/>
        </w:rPr>
        <w:t>21</w:t>
      </w:r>
      <w:r>
        <w:rPr>
          <w:color w:val="000000"/>
          <w:sz w:val="20"/>
          <w:szCs w:val="20"/>
        </w:rPr>
        <w:t xml:space="preserve">. </w:t>
      </w:r>
    </w:p>
    <w:p w14:paraId="1AEE8D20" w14:textId="77777777" w:rsidR="00C12A19" w:rsidRDefault="00C12A19">
      <w:pPr>
        <w:pBdr>
          <w:top w:val="nil"/>
          <w:left w:val="nil"/>
          <w:bottom w:val="nil"/>
          <w:right w:val="nil"/>
          <w:between w:val="nil"/>
        </w:pBdr>
        <w:spacing w:after="0" w:line="240" w:lineRule="auto"/>
        <w:rPr>
          <w:color w:val="000000"/>
          <w:sz w:val="16"/>
          <w:szCs w:val="16"/>
        </w:rPr>
      </w:pPr>
    </w:p>
    <w:p w14:paraId="4CA8D566"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 xml:space="preserve">12. Acceptance to sell at this Art Festival does not guarantee acceptance at future Art Festivals. A new application must be made each year. </w:t>
      </w:r>
    </w:p>
    <w:p w14:paraId="040F7C8E" w14:textId="77777777" w:rsidR="00C12A19" w:rsidRDefault="00C12A19">
      <w:pPr>
        <w:pBdr>
          <w:top w:val="nil"/>
          <w:left w:val="nil"/>
          <w:bottom w:val="nil"/>
          <w:right w:val="nil"/>
          <w:between w:val="nil"/>
        </w:pBdr>
        <w:spacing w:after="0" w:line="240" w:lineRule="auto"/>
        <w:rPr>
          <w:color w:val="000000"/>
          <w:sz w:val="16"/>
          <w:szCs w:val="16"/>
        </w:rPr>
      </w:pPr>
    </w:p>
    <w:p w14:paraId="612A0689" w14:textId="77777777" w:rsidR="00C12A19" w:rsidRDefault="009F07C1">
      <w:pPr>
        <w:pBdr>
          <w:top w:val="nil"/>
          <w:left w:val="nil"/>
          <w:bottom w:val="nil"/>
          <w:right w:val="nil"/>
          <w:between w:val="nil"/>
        </w:pBdr>
        <w:spacing w:after="0" w:line="240" w:lineRule="auto"/>
        <w:rPr>
          <w:color w:val="000000"/>
          <w:sz w:val="20"/>
          <w:szCs w:val="20"/>
        </w:rPr>
      </w:pPr>
      <w:r>
        <w:rPr>
          <w:color w:val="000000"/>
          <w:sz w:val="20"/>
          <w:szCs w:val="20"/>
        </w:rPr>
        <w:t>I have read the above guidelines and agree to abide by each.</w:t>
      </w:r>
    </w:p>
    <w:p w14:paraId="2449A364" w14:textId="77777777" w:rsidR="00C12A19" w:rsidRDefault="00C12A19">
      <w:pPr>
        <w:pBdr>
          <w:top w:val="nil"/>
          <w:left w:val="nil"/>
          <w:bottom w:val="nil"/>
          <w:right w:val="nil"/>
          <w:between w:val="nil"/>
        </w:pBdr>
        <w:spacing w:after="0" w:line="240" w:lineRule="auto"/>
        <w:rPr>
          <w:b/>
          <w:color w:val="000000"/>
          <w:sz w:val="16"/>
          <w:szCs w:val="16"/>
        </w:rPr>
      </w:pPr>
    </w:p>
    <w:tbl>
      <w:tblPr>
        <w:tblStyle w:val="a3"/>
        <w:tblW w:w="9728" w:type="dxa"/>
        <w:tblBorders>
          <w:top w:val="nil"/>
          <w:left w:val="nil"/>
          <w:bottom w:val="nil"/>
          <w:right w:val="nil"/>
          <w:insideH w:val="nil"/>
          <w:insideV w:val="nil"/>
        </w:tblBorders>
        <w:tblLayout w:type="fixed"/>
        <w:tblLook w:val="0400" w:firstRow="0" w:lastRow="0" w:firstColumn="0" w:lastColumn="0" w:noHBand="0" w:noVBand="1"/>
      </w:tblPr>
      <w:tblGrid>
        <w:gridCol w:w="1079"/>
        <w:gridCol w:w="5869"/>
        <w:gridCol w:w="808"/>
        <w:gridCol w:w="1972"/>
      </w:tblGrid>
      <w:tr w:rsidR="00C12A19" w14:paraId="5C6977BA" w14:textId="77777777">
        <w:trPr>
          <w:trHeight w:val="520"/>
        </w:trPr>
        <w:tc>
          <w:tcPr>
            <w:tcW w:w="1079" w:type="dxa"/>
            <w:vAlign w:val="bottom"/>
          </w:tcPr>
          <w:p w14:paraId="380E0334" w14:textId="77777777" w:rsidR="00C12A19" w:rsidRDefault="009F07C1">
            <w:pPr>
              <w:pBdr>
                <w:top w:val="nil"/>
                <w:left w:val="nil"/>
                <w:bottom w:val="nil"/>
                <w:right w:val="nil"/>
                <w:between w:val="nil"/>
              </w:pBdr>
              <w:rPr>
                <w:b/>
                <w:color w:val="000000"/>
                <w:sz w:val="20"/>
                <w:szCs w:val="20"/>
              </w:rPr>
            </w:pPr>
            <w:r>
              <w:rPr>
                <w:b/>
                <w:color w:val="000000"/>
                <w:sz w:val="20"/>
                <w:szCs w:val="20"/>
              </w:rPr>
              <w:t>SIGNED</w:t>
            </w:r>
            <w:r>
              <w:rPr>
                <w:color w:val="000000"/>
                <w:sz w:val="20"/>
                <w:szCs w:val="20"/>
              </w:rPr>
              <w:t>:</w:t>
            </w:r>
          </w:p>
        </w:tc>
        <w:tc>
          <w:tcPr>
            <w:tcW w:w="5869" w:type="dxa"/>
            <w:vAlign w:val="bottom"/>
          </w:tcPr>
          <w:p w14:paraId="0C9DAD7F" w14:textId="77777777" w:rsidR="00C12A19" w:rsidRDefault="009F07C1">
            <w:pPr>
              <w:pBdr>
                <w:top w:val="nil"/>
                <w:left w:val="nil"/>
                <w:bottom w:val="nil"/>
                <w:right w:val="nil"/>
                <w:between w:val="nil"/>
              </w:pBdr>
              <w:rPr>
                <w:color w:val="000000"/>
                <w:sz w:val="20"/>
                <w:szCs w:val="20"/>
              </w:rPr>
            </w:pPr>
            <w:bookmarkStart w:id="7" w:name="3dy6vkm" w:colFirst="0" w:colLast="0"/>
            <w:bookmarkEnd w:id="7"/>
            <w:r>
              <w:rPr>
                <w:color w:val="000000"/>
                <w:sz w:val="20"/>
                <w:szCs w:val="20"/>
              </w:rPr>
              <w:t>_____________________________________________</w:t>
            </w:r>
          </w:p>
        </w:tc>
        <w:tc>
          <w:tcPr>
            <w:tcW w:w="808" w:type="dxa"/>
            <w:vAlign w:val="bottom"/>
          </w:tcPr>
          <w:p w14:paraId="18159F2E" w14:textId="77777777" w:rsidR="00C12A19" w:rsidRDefault="009F07C1">
            <w:pPr>
              <w:pBdr>
                <w:top w:val="nil"/>
                <w:left w:val="nil"/>
                <w:bottom w:val="nil"/>
                <w:right w:val="nil"/>
                <w:between w:val="nil"/>
              </w:pBdr>
              <w:rPr>
                <w:b/>
                <w:color w:val="000000"/>
                <w:sz w:val="20"/>
                <w:szCs w:val="20"/>
              </w:rPr>
            </w:pPr>
            <w:r>
              <w:rPr>
                <w:b/>
                <w:color w:val="000000"/>
                <w:sz w:val="20"/>
                <w:szCs w:val="20"/>
              </w:rPr>
              <w:t>DATE:</w:t>
            </w:r>
          </w:p>
        </w:tc>
        <w:tc>
          <w:tcPr>
            <w:tcW w:w="1972" w:type="dxa"/>
            <w:vAlign w:val="bottom"/>
          </w:tcPr>
          <w:p w14:paraId="10886A7A" w14:textId="77777777" w:rsidR="00C12A19" w:rsidRDefault="009F07C1">
            <w:pPr>
              <w:pBdr>
                <w:top w:val="nil"/>
                <w:left w:val="nil"/>
                <w:bottom w:val="nil"/>
                <w:right w:val="nil"/>
                <w:between w:val="nil"/>
              </w:pBdr>
              <w:rPr>
                <w:color w:val="000000"/>
                <w:sz w:val="20"/>
                <w:szCs w:val="20"/>
              </w:rPr>
            </w:pPr>
            <w:r>
              <w:rPr>
                <w:color w:val="000000"/>
                <w:sz w:val="20"/>
                <w:szCs w:val="20"/>
              </w:rPr>
              <w:t>____________</w:t>
            </w:r>
          </w:p>
        </w:tc>
      </w:tr>
    </w:tbl>
    <w:p w14:paraId="5522F741" w14:textId="77777777" w:rsidR="00C12A19" w:rsidRDefault="00C12A19">
      <w:pPr>
        <w:pBdr>
          <w:top w:val="nil"/>
          <w:left w:val="nil"/>
          <w:bottom w:val="nil"/>
          <w:right w:val="nil"/>
          <w:between w:val="nil"/>
        </w:pBdr>
        <w:spacing w:after="0" w:line="240" w:lineRule="auto"/>
        <w:rPr>
          <w:color w:val="000000"/>
          <w:sz w:val="20"/>
          <w:szCs w:val="20"/>
        </w:rPr>
      </w:pPr>
    </w:p>
    <w:p w14:paraId="39746CE7" w14:textId="77777777" w:rsidR="00C12A19" w:rsidRDefault="009F07C1">
      <w:pPr>
        <w:pBdr>
          <w:top w:val="nil"/>
          <w:left w:val="nil"/>
          <w:bottom w:val="nil"/>
          <w:right w:val="nil"/>
          <w:between w:val="nil"/>
        </w:pBdr>
        <w:spacing w:after="0" w:line="240" w:lineRule="auto"/>
        <w:jc w:val="center"/>
        <w:rPr>
          <w:color w:val="000000"/>
          <w:sz w:val="20"/>
          <w:szCs w:val="20"/>
        </w:rPr>
      </w:pPr>
      <w:r>
        <w:rPr>
          <w:color w:val="000000"/>
          <w:sz w:val="20"/>
          <w:szCs w:val="20"/>
        </w:rPr>
        <w:t xml:space="preserve">Completed “Food Concession Booth Application” must be returned no later than </w:t>
      </w:r>
      <w:r>
        <w:rPr>
          <w:b/>
          <w:color w:val="000000"/>
          <w:sz w:val="20"/>
          <w:szCs w:val="20"/>
          <w:highlight w:val="yellow"/>
        </w:rPr>
        <w:t>February</w:t>
      </w:r>
      <w:r>
        <w:rPr>
          <w:b/>
          <w:sz w:val="20"/>
          <w:szCs w:val="20"/>
          <w:highlight w:val="yellow"/>
        </w:rPr>
        <w:t xml:space="preserve"> 12,</w:t>
      </w:r>
      <w:r>
        <w:rPr>
          <w:b/>
          <w:color w:val="000000"/>
          <w:sz w:val="20"/>
          <w:szCs w:val="20"/>
          <w:highlight w:val="yellow"/>
        </w:rPr>
        <w:t xml:space="preserve"> 20</w:t>
      </w:r>
      <w:r>
        <w:rPr>
          <w:b/>
          <w:sz w:val="20"/>
          <w:szCs w:val="20"/>
          <w:highlight w:val="yellow"/>
        </w:rPr>
        <w:t>21</w:t>
      </w:r>
      <w:r>
        <w:rPr>
          <w:b/>
          <w:color w:val="000000"/>
          <w:sz w:val="20"/>
          <w:szCs w:val="20"/>
          <w:highlight w:val="yellow"/>
        </w:rPr>
        <w:t xml:space="preserve"> by 5 PM</w:t>
      </w:r>
      <w:r>
        <w:rPr>
          <w:b/>
          <w:color w:val="000000"/>
          <w:sz w:val="20"/>
          <w:szCs w:val="20"/>
        </w:rPr>
        <w:t xml:space="preserve"> </w:t>
      </w:r>
      <w:r>
        <w:rPr>
          <w:color w:val="000000"/>
          <w:sz w:val="20"/>
          <w:szCs w:val="20"/>
        </w:rPr>
        <w:t>to:</w:t>
      </w:r>
    </w:p>
    <w:p w14:paraId="4282B029" w14:textId="77777777" w:rsidR="00C12A19" w:rsidRDefault="00C12A19">
      <w:pPr>
        <w:spacing w:after="0" w:line="240" w:lineRule="auto"/>
        <w:rPr>
          <w:sz w:val="20"/>
          <w:szCs w:val="20"/>
        </w:rPr>
      </w:pPr>
    </w:p>
    <w:p w14:paraId="2AACF15C" w14:textId="77777777" w:rsidR="00C12A19" w:rsidRDefault="009F07C1">
      <w:pPr>
        <w:spacing w:after="0" w:line="240" w:lineRule="auto"/>
        <w:jc w:val="center"/>
        <w:rPr>
          <w:b/>
          <w:sz w:val="20"/>
          <w:szCs w:val="20"/>
        </w:rPr>
      </w:pPr>
      <w:r>
        <w:rPr>
          <w:b/>
          <w:sz w:val="20"/>
          <w:szCs w:val="20"/>
        </w:rPr>
        <w:t>Community Arts Division</w:t>
      </w:r>
    </w:p>
    <w:p w14:paraId="47B40F71" w14:textId="77777777" w:rsidR="00C12A19" w:rsidRDefault="009F07C1">
      <w:pPr>
        <w:spacing w:after="0" w:line="240" w:lineRule="auto"/>
        <w:jc w:val="center"/>
        <w:rPr>
          <w:b/>
          <w:sz w:val="20"/>
          <w:szCs w:val="20"/>
        </w:rPr>
      </w:pPr>
      <w:r>
        <w:rPr>
          <w:b/>
          <w:sz w:val="20"/>
          <w:szCs w:val="20"/>
        </w:rPr>
        <w:t>Art Festival - Food Booth</w:t>
      </w:r>
    </w:p>
    <w:p w14:paraId="61C144A8" w14:textId="77777777" w:rsidR="00C12A19" w:rsidRDefault="009F07C1">
      <w:pPr>
        <w:spacing w:after="0" w:line="240" w:lineRule="auto"/>
        <w:jc w:val="center"/>
        <w:rPr>
          <w:b/>
          <w:sz w:val="20"/>
          <w:szCs w:val="20"/>
        </w:rPr>
      </w:pPr>
      <w:r>
        <w:rPr>
          <w:b/>
          <w:sz w:val="20"/>
          <w:szCs w:val="20"/>
        </w:rPr>
        <w:t xml:space="preserve">68 E. Tabernacle St. </w:t>
      </w:r>
    </w:p>
    <w:p w14:paraId="4E73BC5E" w14:textId="77777777" w:rsidR="00C12A19" w:rsidRDefault="009F07C1">
      <w:pPr>
        <w:spacing w:after="0" w:line="240" w:lineRule="auto"/>
        <w:jc w:val="center"/>
        <w:rPr>
          <w:b/>
          <w:sz w:val="20"/>
          <w:szCs w:val="20"/>
        </w:rPr>
      </w:pPr>
      <w:r>
        <w:rPr>
          <w:b/>
          <w:sz w:val="20"/>
          <w:szCs w:val="20"/>
        </w:rPr>
        <w:t>St. George, UT 84770</w:t>
      </w:r>
    </w:p>
    <w:p w14:paraId="490E4C19" w14:textId="77777777" w:rsidR="00C12A19" w:rsidRDefault="009F07C1">
      <w:pPr>
        <w:spacing w:after="0" w:line="240" w:lineRule="auto"/>
        <w:jc w:val="center"/>
        <w:rPr>
          <w:b/>
          <w:sz w:val="20"/>
          <w:szCs w:val="20"/>
        </w:rPr>
      </w:pPr>
      <w:r>
        <w:rPr>
          <w:b/>
          <w:sz w:val="20"/>
          <w:szCs w:val="20"/>
        </w:rPr>
        <w:t>artadmn@sgcity.org</w:t>
      </w:r>
    </w:p>
    <w:sectPr w:rsidR="00C12A19">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51D"/>
    <w:multiLevelType w:val="multilevel"/>
    <w:tmpl w:val="3F3C4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0F56ED"/>
    <w:multiLevelType w:val="multilevel"/>
    <w:tmpl w:val="FD6EE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19"/>
    <w:rsid w:val="001236A2"/>
    <w:rsid w:val="009F07C1"/>
    <w:rsid w:val="00C1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F395"/>
  <w15:docId w15:val="{B247ED80-C455-4421-85BB-9CBD8CE5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es.utah.gov/publicat/code/r037/r037-004.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Mason</dc:creator>
  <cp:lastModifiedBy>Angie</cp:lastModifiedBy>
  <cp:revision>2</cp:revision>
  <dcterms:created xsi:type="dcterms:W3CDTF">2021-01-27T23:26:00Z</dcterms:created>
  <dcterms:modified xsi:type="dcterms:W3CDTF">2021-01-27T23:26:00Z</dcterms:modified>
</cp:coreProperties>
</file>